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C7E5" w14:textId="730A6862" w:rsidR="00125D57" w:rsidRPr="00D1012F" w:rsidRDefault="00CC15F4" w:rsidP="00433240">
      <w:pPr>
        <w:widowControl w:val="0"/>
        <w:rPr>
          <w:sz w:val="22"/>
          <w:szCs w:val="22"/>
        </w:rPr>
      </w:pPr>
      <w:r w:rsidRPr="00D1012F">
        <w:rPr>
          <w:sz w:val="22"/>
          <w:szCs w:val="22"/>
        </w:rPr>
        <w:fldChar w:fldCharType="begin"/>
      </w:r>
      <w:r w:rsidRPr="00D1012F">
        <w:rPr>
          <w:sz w:val="22"/>
          <w:szCs w:val="22"/>
        </w:rPr>
        <w:instrText xml:space="preserve"> HYPERLINK "https://www.lumosity.com/en/science/" </w:instrText>
      </w:r>
      <w:r w:rsidRPr="00D1012F">
        <w:rPr>
          <w:sz w:val="22"/>
          <w:szCs w:val="22"/>
        </w:rPr>
        <w:fldChar w:fldCharType="separate"/>
      </w:r>
      <w:r w:rsidRPr="00D1012F">
        <w:rPr>
          <w:rStyle w:val="Hyperlink"/>
          <w:sz w:val="22"/>
          <w:szCs w:val="22"/>
        </w:rPr>
        <w:t>https://www.lumosity.com/en/science/</w:t>
      </w:r>
      <w:r w:rsidRPr="00D1012F">
        <w:rPr>
          <w:sz w:val="22"/>
          <w:szCs w:val="22"/>
        </w:rPr>
        <w:fldChar w:fldCharType="end"/>
      </w:r>
    </w:p>
    <w:p w14:paraId="7153740E" w14:textId="2998320D" w:rsidR="00CC15F4" w:rsidRPr="00D1012F" w:rsidRDefault="00CC15F4" w:rsidP="00433240">
      <w:pPr>
        <w:widowControl w:val="0"/>
        <w:rPr>
          <w:sz w:val="22"/>
          <w:szCs w:val="22"/>
        </w:rPr>
      </w:pPr>
    </w:p>
    <w:p w14:paraId="25DEA421" w14:textId="77777777" w:rsidR="00CC15F4" w:rsidRPr="00CC15F4" w:rsidRDefault="00CC15F4" w:rsidP="00433240">
      <w:pPr>
        <w:widowControl w:val="0"/>
        <w:outlineLvl w:val="4"/>
        <w:rPr>
          <w:rFonts w:eastAsia="Times New Roman"/>
          <w:b/>
          <w:bCs/>
          <w:color w:val="333333"/>
          <w:sz w:val="22"/>
          <w:szCs w:val="22"/>
        </w:rPr>
      </w:pPr>
      <w:r w:rsidRPr="00CC15F4">
        <w:rPr>
          <w:rFonts w:eastAsia="Times New Roman"/>
          <w:b/>
          <w:bCs/>
          <w:color w:val="333333"/>
          <w:sz w:val="22"/>
          <w:szCs w:val="22"/>
        </w:rPr>
        <w:t>Efficacy Study</w:t>
      </w:r>
    </w:p>
    <w:p w14:paraId="694B55EF" w14:textId="77777777" w:rsidR="00CC15F4" w:rsidRPr="00CC15F4" w:rsidRDefault="00CC15F4" w:rsidP="00433240">
      <w:pPr>
        <w:widowControl w:val="0"/>
        <w:outlineLvl w:val="2"/>
        <w:rPr>
          <w:rFonts w:eastAsia="Times New Roman"/>
          <w:b/>
          <w:bCs/>
          <w:color w:val="333333"/>
          <w:sz w:val="22"/>
          <w:szCs w:val="22"/>
        </w:rPr>
      </w:pPr>
      <w:r w:rsidRPr="00CC15F4">
        <w:rPr>
          <w:rFonts w:eastAsia="Times New Roman"/>
          <w:b/>
          <w:bCs/>
          <w:color w:val="333333"/>
          <w:sz w:val="22"/>
          <w:szCs w:val="22"/>
        </w:rPr>
        <w:t>We research Lumosity’s effect on cognitive performance</w:t>
      </w:r>
    </w:p>
    <w:p w14:paraId="6E9FB4C2" w14:textId="0A586F0B" w:rsidR="00CC15F4" w:rsidRPr="00D1012F" w:rsidRDefault="00CC15F4" w:rsidP="00433240">
      <w:pPr>
        <w:widowControl w:val="0"/>
        <w:rPr>
          <w:rFonts w:eastAsia="Times New Roman"/>
          <w:color w:val="333333"/>
          <w:sz w:val="22"/>
          <w:szCs w:val="22"/>
        </w:rPr>
      </w:pPr>
      <w:r w:rsidRPr="00CC15F4">
        <w:rPr>
          <w:rFonts w:eastAsia="Times New Roman"/>
          <w:color w:val="333333"/>
          <w:sz w:val="22"/>
          <w:szCs w:val="22"/>
        </w:rPr>
        <w:t>There have been over 20 peer-reviewed publications in academic journals using Lumosity games or assessments. In one study, our scientists conducted a randomized trial involving 4,715 participants in order to study whether cognitive performance improves after training with Lumosity. The test group trained with Lumosity, while the control group trained using crossword puzzles. Both groups trained five days per week, for fifteen minutes a day.</w:t>
      </w:r>
    </w:p>
    <w:p w14:paraId="7DA8A892" w14:textId="77777777" w:rsidR="00CC15F4" w:rsidRPr="00CC15F4" w:rsidRDefault="00CC15F4" w:rsidP="00433240">
      <w:pPr>
        <w:widowControl w:val="0"/>
        <w:rPr>
          <w:rFonts w:eastAsia="Times New Roman"/>
          <w:color w:val="333333"/>
          <w:sz w:val="22"/>
          <w:szCs w:val="22"/>
        </w:rPr>
      </w:pPr>
    </w:p>
    <w:p w14:paraId="7FE65FF9" w14:textId="747F6F6E" w:rsidR="00CC15F4" w:rsidRPr="00D1012F" w:rsidRDefault="00CC15F4" w:rsidP="00433240">
      <w:pPr>
        <w:widowControl w:val="0"/>
        <w:rPr>
          <w:rFonts w:eastAsia="Times New Roman"/>
          <w:color w:val="333333"/>
          <w:sz w:val="22"/>
          <w:szCs w:val="22"/>
        </w:rPr>
      </w:pPr>
      <w:r w:rsidRPr="00CC15F4">
        <w:rPr>
          <w:rFonts w:eastAsia="Times New Roman"/>
          <w:color w:val="333333"/>
          <w:sz w:val="22"/>
          <w:szCs w:val="22"/>
        </w:rPr>
        <w:t xml:space="preserve">After ten weeks, the Lumosity group improved in performance across a battery of cognitive assessments. In fact, they improved more than twice as much as the control group </w:t>
      </w:r>
      <w:proofErr w:type="gramStart"/>
      <w:r w:rsidRPr="00CC15F4">
        <w:rPr>
          <w:rFonts w:eastAsia="Times New Roman"/>
          <w:color w:val="333333"/>
          <w:sz w:val="22"/>
          <w:szCs w:val="22"/>
        </w:rPr>
        <w:t>did.*</w:t>
      </w:r>
      <w:proofErr w:type="gramEnd"/>
      <w:r w:rsidRPr="00CC15F4">
        <w:rPr>
          <w:rFonts w:eastAsia="Times New Roman"/>
          <w:color w:val="333333"/>
          <w:sz w:val="22"/>
          <w:szCs w:val="22"/>
        </w:rPr>
        <w:t xml:space="preserve"> More specifically, the Lumosity group showed statistically significant improvements on subtests of working memory, arithmetic reasoning, and processing speed.</w:t>
      </w:r>
    </w:p>
    <w:p w14:paraId="57E2B5D6" w14:textId="2F66BBB8" w:rsidR="00CC15F4" w:rsidRPr="00D1012F" w:rsidRDefault="00CC15F4" w:rsidP="00433240">
      <w:pPr>
        <w:widowControl w:val="0"/>
        <w:rPr>
          <w:rFonts w:eastAsia="Times New Roman"/>
          <w:color w:val="333333"/>
          <w:sz w:val="22"/>
          <w:szCs w:val="22"/>
        </w:rPr>
      </w:pPr>
    </w:p>
    <w:p w14:paraId="133C47AE" w14:textId="2355594B" w:rsidR="00CC15F4" w:rsidRPr="00D1012F" w:rsidRDefault="00CC15F4" w:rsidP="00433240">
      <w:pPr>
        <w:widowControl w:val="0"/>
        <w:rPr>
          <w:spacing w:val="5"/>
          <w:sz w:val="22"/>
          <w:szCs w:val="22"/>
        </w:rPr>
      </w:pPr>
      <w:r w:rsidRPr="00D1012F">
        <w:rPr>
          <w:spacing w:val="5"/>
          <w:sz w:val="22"/>
          <w:szCs w:val="22"/>
        </w:rPr>
        <w:t>*Cohen’s d effect size = 0.255; 95% confidence interval = [0.198, 0.312]</w:t>
      </w:r>
    </w:p>
    <w:p w14:paraId="4AB28CBC" w14:textId="424C7605" w:rsidR="00CC15F4" w:rsidRPr="00D1012F" w:rsidRDefault="00CC15F4" w:rsidP="00433240">
      <w:pPr>
        <w:widowControl w:val="0"/>
        <w:rPr>
          <w:spacing w:val="5"/>
          <w:sz w:val="22"/>
          <w:szCs w:val="22"/>
        </w:rPr>
      </w:pPr>
      <w:r w:rsidRPr="00D1012F">
        <w:rPr>
          <w:noProof/>
          <w:spacing w:val="5"/>
          <w:sz w:val="22"/>
          <w:szCs w:val="22"/>
        </w:rPr>
        <w:drawing>
          <wp:inline distT="0" distB="0" distL="0" distR="0" wp14:anchorId="26528AB6" wp14:editId="5526886C">
            <wp:extent cx="5943600" cy="3552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14:paraId="68192CDC" w14:textId="1ADA7B22" w:rsidR="00CC15F4" w:rsidRPr="00CC15F4" w:rsidRDefault="00CC15F4" w:rsidP="00433240">
      <w:pPr>
        <w:widowControl w:val="0"/>
        <w:rPr>
          <w:rFonts w:eastAsia="Times New Roman"/>
          <w:sz w:val="22"/>
          <w:szCs w:val="22"/>
        </w:rPr>
      </w:pPr>
      <w:r w:rsidRPr="00CC15F4">
        <w:rPr>
          <w:rFonts w:eastAsia="Times New Roman"/>
          <w:sz w:val="22"/>
          <w:szCs w:val="22"/>
        </w:rPr>
        <w:t>We studied the effect of Lumosity training on cognitive performance, using crossword puzzles as a control.</w:t>
      </w:r>
    </w:p>
    <w:p w14:paraId="2B92CAB7" w14:textId="77777777" w:rsidR="00CC15F4" w:rsidRPr="00D1012F" w:rsidRDefault="00CC15F4" w:rsidP="00433240">
      <w:pPr>
        <w:widowControl w:val="0"/>
        <w:outlineLvl w:val="4"/>
        <w:rPr>
          <w:rFonts w:eastAsia="Times New Roman"/>
          <w:b/>
          <w:bCs/>
          <w:color w:val="333333"/>
          <w:sz w:val="22"/>
          <w:szCs w:val="22"/>
        </w:rPr>
      </w:pPr>
      <w:r w:rsidRPr="00D1012F">
        <w:rPr>
          <w:rFonts w:eastAsia="Times New Roman"/>
          <w:b/>
          <w:bCs/>
          <w:noProof/>
          <w:sz w:val="22"/>
          <w:szCs w:val="22"/>
        </w:rPr>
        <w:lastRenderedPageBreak/>
        <w:drawing>
          <wp:inline distT="0" distB="0" distL="0" distR="0" wp14:anchorId="56F3B164" wp14:editId="5A4340B2">
            <wp:extent cx="5943600" cy="575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753100"/>
                    </a:xfrm>
                    <a:prstGeom prst="rect">
                      <a:avLst/>
                    </a:prstGeom>
                    <a:noFill/>
                    <a:ln>
                      <a:noFill/>
                    </a:ln>
                  </pic:spPr>
                </pic:pic>
              </a:graphicData>
            </a:graphic>
          </wp:inline>
        </w:drawing>
      </w:r>
    </w:p>
    <w:p w14:paraId="3BEEE114" w14:textId="77777777" w:rsidR="00CC15F4" w:rsidRPr="00D1012F" w:rsidRDefault="00CC15F4" w:rsidP="00433240">
      <w:pPr>
        <w:widowControl w:val="0"/>
        <w:outlineLvl w:val="4"/>
        <w:rPr>
          <w:rFonts w:eastAsia="Times New Roman"/>
          <w:b/>
          <w:bCs/>
          <w:color w:val="333333"/>
          <w:sz w:val="22"/>
          <w:szCs w:val="22"/>
        </w:rPr>
      </w:pPr>
    </w:p>
    <w:p w14:paraId="2F35E544" w14:textId="39779729" w:rsidR="00CC15F4" w:rsidRPr="00CC15F4" w:rsidRDefault="00CC15F4" w:rsidP="00433240">
      <w:pPr>
        <w:widowControl w:val="0"/>
        <w:outlineLvl w:val="4"/>
        <w:rPr>
          <w:rFonts w:eastAsia="Times New Roman"/>
          <w:b/>
          <w:bCs/>
          <w:color w:val="333333"/>
          <w:sz w:val="22"/>
          <w:szCs w:val="22"/>
        </w:rPr>
      </w:pPr>
      <w:r w:rsidRPr="00CC15F4">
        <w:rPr>
          <w:rFonts w:eastAsia="Times New Roman"/>
          <w:b/>
          <w:bCs/>
          <w:color w:val="333333"/>
          <w:sz w:val="22"/>
          <w:szCs w:val="22"/>
        </w:rPr>
        <w:t>Research Partners</w:t>
      </w:r>
    </w:p>
    <w:p w14:paraId="41A91CE6" w14:textId="77777777" w:rsidR="00CC15F4" w:rsidRPr="00CC15F4" w:rsidRDefault="00CC15F4" w:rsidP="00433240">
      <w:pPr>
        <w:widowControl w:val="0"/>
        <w:outlineLvl w:val="2"/>
        <w:rPr>
          <w:rFonts w:eastAsia="Times New Roman"/>
          <w:b/>
          <w:bCs/>
          <w:color w:val="333333"/>
          <w:sz w:val="22"/>
          <w:szCs w:val="22"/>
        </w:rPr>
      </w:pPr>
      <w:r w:rsidRPr="00CC15F4">
        <w:rPr>
          <w:rFonts w:eastAsia="Times New Roman"/>
          <w:b/>
          <w:bCs/>
          <w:color w:val="333333"/>
          <w:sz w:val="22"/>
          <w:szCs w:val="22"/>
        </w:rPr>
        <w:t>We support trailblazing cognitive research</w:t>
      </w:r>
    </w:p>
    <w:p w14:paraId="0FC66A11" w14:textId="77777777" w:rsidR="00CC15F4" w:rsidRPr="00CC15F4" w:rsidRDefault="00CC15F4" w:rsidP="00433240">
      <w:pPr>
        <w:widowControl w:val="0"/>
        <w:rPr>
          <w:rFonts w:eastAsia="Times New Roman"/>
          <w:color w:val="333333"/>
          <w:sz w:val="22"/>
          <w:szCs w:val="22"/>
        </w:rPr>
      </w:pPr>
      <w:r w:rsidRPr="00CC15F4">
        <w:rPr>
          <w:rFonts w:eastAsia="Times New Roman"/>
          <w:color w:val="333333"/>
          <w:sz w:val="22"/>
          <w:szCs w:val="22"/>
        </w:rPr>
        <w:t xml:space="preserve">We work with over 100 researchers from around the world, partnering with experts on subjects ranging from genetics to </w:t>
      </w:r>
      <w:proofErr w:type="spellStart"/>
      <w:r w:rsidRPr="00CC15F4">
        <w:rPr>
          <w:rFonts w:eastAsia="Times New Roman"/>
          <w:color w:val="333333"/>
          <w:sz w:val="22"/>
          <w:szCs w:val="22"/>
        </w:rPr>
        <w:t>chemofog</w:t>
      </w:r>
      <w:proofErr w:type="spellEnd"/>
      <w:r w:rsidRPr="00CC15F4">
        <w:rPr>
          <w:rFonts w:eastAsia="Times New Roman"/>
          <w:color w:val="333333"/>
          <w:sz w:val="22"/>
          <w:szCs w:val="22"/>
        </w:rPr>
        <w:t xml:space="preserve"> to education.</w:t>
      </w:r>
    </w:p>
    <w:p w14:paraId="49DFBEBB" w14:textId="563D864B" w:rsidR="00CC15F4" w:rsidRPr="00CC15F4" w:rsidRDefault="00CC15F4" w:rsidP="00433240">
      <w:pPr>
        <w:widowControl w:val="0"/>
        <w:rPr>
          <w:rFonts w:eastAsia="Times New Roman"/>
          <w:color w:val="333333"/>
          <w:sz w:val="22"/>
          <w:szCs w:val="22"/>
        </w:rPr>
      </w:pPr>
    </w:p>
    <w:p w14:paraId="27A4DA63" w14:textId="77777777" w:rsidR="00CC15F4" w:rsidRPr="00CC15F4" w:rsidRDefault="00CC15F4" w:rsidP="00433240">
      <w:pPr>
        <w:widowControl w:val="0"/>
        <w:rPr>
          <w:rFonts w:eastAsia="Times New Roman"/>
          <w:color w:val="333333"/>
          <w:sz w:val="22"/>
          <w:szCs w:val="22"/>
        </w:rPr>
      </w:pPr>
      <w:r w:rsidRPr="00CC15F4">
        <w:rPr>
          <w:rFonts w:eastAsia="Times New Roman"/>
          <w:color w:val="333333"/>
          <w:sz w:val="22"/>
          <w:szCs w:val="22"/>
        </w:rPr>
        <w:t>To our research partners, we provide guidance on data analysis and free access to our tools — helping to advance research in human cognition.</w:t>
      </w:r>
    </w:p>
    <w:p w14:paraId="31C62DFA" w14:textId="40E1D31B" w:rsidR="00D1012F" w:rsidRPr="00D1012F" w:rsidRDefault="00D1012F" w:rsidP="00433240">
      <w:pPr>
        <w:widowControl w:val="0"/>
        <w:rPr>
          <w:rFonts w:eastAsia="Times New Roman"/>
          <w:color w:val="333333"/>
          <w:sz w:val="22"/>
          <w:szCs w:val="22"/>
        </w:rPr>
      </w:pPr>
      <w:r w:rsidRPr="00D1012F">
        <w:rPr>
          <w:rFonts w:eastAsia="Times New Roman"/>
          <w:color w:val="333333"/>
          <w:sz w:val="22"/>
          <w:szCs w:val="22"/>
        </w:rPr>
        <w:br w:type="page"/>
      </w:r>
    </w:p>
    <w:p w14:paraId="13648DC9" w14:textId="77777777" w:rsidR="00D1012F" w:rsidRPr="00D1012F" w:rsidRDefault="00D1012F" w:rsidP="00433240">
      <w:pPr>
        <w:pStyle w:val="Heading1"/>
        <w:widowControl w:val="0"/>
        <w:shd w:val="clear" w:color="auto" w:fill="FFFFFF"/>
        <w:spacing w:before="0" w:after="92"/>
        <w:rPr>
          <w:rFonts w:ascii="Times New Roman" w:hAnsi="Times New Roman" w:cs="Times New Roman"/>
          <w:color w:val="244873"/>
          <w:spacing w:val="-5"/>
          <w:sz w:val="22"/>
          <w:szCs w:val="22"/>
        </w:rPr>
      </w:pPr>
      <w:bookmarkStart w:id="0" w:name="_Hlk9969973"/>
      <w:r w:rsidRPr="00D1012F">
        <w:rPr>
          <w:rFonts w:ascii="Times New Roman" w:hAnsi="Times New Roman" w:cs="Times New Roman"/>
          <w:b/>
          <w:bCs/>
          <w:color w:val="244873"/>
          <w:spacing w:val="-5"/>
          <w:sz w:val="22"/>
          <w:szCs w:val="22"/>
        </w:rPr>
        <w:lastRenderedPageBreak/>
        <w:t>Lumosity to Pay $2 Million to Settle FTC Deceptive Advertising Charges for Its “Brain Training” Program</w:t>
      </w:r>
    </w:p>
    <w:p w14:paraId="56A2FCB7" w14:textId="07213D0D" w:rsidR="00D1012F" w:rsidRPr="00D1012F" w:rsidRDefault="00D1012F" w:rsidP="00433240">
      <w:pPr>
        <w:pStyle w:val="Heading3"/>
        <w:widowControl w:val="0"/>
        <w:spacing w:before="0" w:beforeAutospacing="0" w:after="36" w:afterAutospacing="0"/>
        <w:rPr>
          <w:color w:val="244873"/>
          <w:sz w:val="22"/>
          <w:szCs w:val="22"/>
        </w:rPr>
      </w:pPr>
      <w:r w:rsidRPr="00D1012F">
        <w:rPr>
          <w:color w:val="244873"/>
          <w:sz w:val="22"/>
          <w:szCs w:val="22"/>
        </w:rPr>
        <w:t xml:space="preserve">Company Claimed Program Would Sharpen Performance in Everyday Life and Protect Against Cognitive </w:t>
      </w:r>
      <w:proofErr w:type="spellStart"/>
      <w:r w:rsidRPr="00D1012F">
        <w:rPr>
          <w:color w:val="244873"/>
          <w:sz w:val="22"/>
          <w:szCs w:val="22"/>
        </w:rPr>
        <w:t>Decline</w:t>
      </w:r>
      <w:hyperlink r:id="rId7" w:tooltip="LinkedIn" w:history="1">
        <w:r w:rsidRPr="00D1012F">
          <w:rPr>
            <w:rStyle w:val="Hyperlink"/>
            <w:color w:val="FFFFFF"/>
            <w:sz w:val="22"/>
            <w:szCs w:val="22"/>
          </w:rPr>
          <w:t>Linked</w:t>
        </w:r>
        <w:proofErr w:type="spellEnd"/>
        <w:r w:rsidRPr="00D1012F">
          <w:rPr>
            <w:rStyle w:val="Hyperlink"/>
            <w:color w:val="FFFFFF"/>
            <w:sz w:val="22"/>
            <w:szCs w:val="22"/>
          </w:rPr>
          <w:t>-In</w:t>
        </w:r>
      </w:hyperlink>
    </w:p>
    <w:p w14:paraId="45C5E3A1" w14:textId="77777777" w:rsidR="00D1012F" w:rsidRPr="00D1012F" w:rsidRDefault="00D1012F" w:rsidP="00433240">
      <w:pPr>
        <w:widowControl w:val="0"/>
        <w:rPr>
          <w:sz w:val="22"/>
          <w:szCs w:val="22"/>
        </w:rPr>
      </w:pPr>
      <w:r w:rsidRPr="00D1012F">
        <w:rPr>
          <w:rStyle w:val="term-tid-5229"/>
          <w:caps/>
          <w:color w:val="FFFFFF"/>
          <w:sz w:val="22"/>
          <w:szCs w:val="22"/>
          <w:shd w:val="clear" w:color="auto" w:fill="417AA6"/>
        </w:rPr>
        <w:t>FOR RELEASE</w:t>
      </w:r>
    </w:p>
    <w:p w14:paraId="53BA6796" w14:textId="77777777" w:rsidR="00D1012F" w:rsidRPr="00D1012F" w:rsidRDefault="00D1012F" w:rsidP="00433240">
      <w:pPr>
        <w:widowControl w:val="0"/>
        <w:rPr>
          <w:sz w:val="22"/>
          <w:szCs w:val="22"/>
        </w:rPr>
      </w:pPr>
      <w:r w:rsidRPr="00D1012F">
        <w:rPr>
          <w:rStyle w:val="date"/>
          <w:sz w:val="22"/>
          <w:szCs w:val="22"/>
        </w:rPr>
        <w:t>January 5, 2016</w:t>
      </w:r>
    </w:p>
    <w:p w14:paraId="3935BB87" w14:textId="212FD546" w:rsidR="00D1012F" w:rsidRPr="00D1012F" w:rsidRDefault="00D1012F" w:rsidP="00433240">
      <w:pPr>
        <w:widowControl w:val="0"/>
        <w:rPr>
          <w:sz w:val="22"/>
          <w:szCs w:val="22"/>
        </w:rPr>
      </w:pPr>
    </w:p>
    <w:p w14:paraId="5D67F8B7"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78BD7A0A"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As part of the </w:t>
      </w:r>
      <w:hyperlink r:id="rId8" w:history="1">
        <w:r w:rsidRPr="00D1012F">
          <w:rPr>
            <w:rStyle w:val="Hyperlink"/>
            <w:color w:val="6E7822"/>
            <w:sz w:val="22"/>
            <w:szCs w:val="22"/>
          </w:rPr>
          <w:t>settlement, Lumos Labs, the company behind Lumosity, will pay $2 million in redress</w:t>
        </w:r>
      </w:hyperlink>
      <w:r w:rsidRPr="00D1012F">
        <w:rPr>
          <w:rStyle w:val="Strong"/>
          <w:sz w:val="22"/>
          <w:szCs w:val="22"/>
        </w:rPr>
        <w:t> </w:t>
      </w:r>
      <w:r w:rsidRPr="00D1012F">
        <w:rPr>
          <w:sz w:val="22"/>
          <w:szCs w:val="22"/>
        </w:rPr>
        <w:t>and will notify subscribers of the FTC action and provide them with an easy way to cancel their auto-renewal to avoid future billing.</w:t>
      </w:r>
    </w:p>
    <w:p w14:paraId="17FFD19D"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4C1930CD"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According to the </w:t>
      </w:r>
      <w:hyperlink r:id="rId9" w:history="1">
        <w:r w:rsidRPr="00D1012F">
          <w:rPr>
            <w:rStyle w:val="Hyperlink"/>
            <w:color w:val="6E7822"/>
            <w:sz w:val="22"/>
            <w:szCs w:val="22"/>
          </w:rPr>
          <w:t>FTC’s complaint</w:t>
        </w:r>
      </w:hyperlink>
      <w:r w:rsidRPr="00D1012F">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7D720E39"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1B98942D"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47793260"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0F8E7747"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67828F92"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16CAB766"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The Commission vote authorizing the filing of the complaint and proposed stipulated order was 4-0, with </w:t>
      </w:r>
      <w:hyperlink r:id="rId10" w:history="1">
        <w:r w:rsidRPr="00D1012F">
          <w:rPr>
            <w:rStyle w:val="Hyperlink"/>
            <w:color w:val="6E7822"/>
            <w:sz w:val="22"/>
            <w:szCs w:val="22"/>
          </w:rPr>
          <w:t>Commissioner Julie Brill issuing a separate concurring statement</w:t>
        </w:r>
      </w:hyperlink>
      <w:r w:rsidRPr="00D1012F">
        <w:rPr>
          <w:sz w:val="22"/>
          <w:szCs w:val="22"/>
        </w:rPr>
        <w:t>. The FTC filed the complaint and proposed order in the U.S. District Court for the Northern District of California, San Francisco Division.</w:t>
      </w:r>
    </w:p>
    <w:p w14:paraId="79EA71FC"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3223B7A6" w14:textId="77777777" w:rsidR="00D1012F" w:rsidRPr="00D1012F" w:rsidRDefault="00D1012F" w:rsidP="00433240">
      <w:pPr>
        <w:pStyle w:val="NormalWeb"/>
        <w:widowControl w:val="0"/>
        <w:spacing w:before="0" w:beforeAutospacing="0" w:after="240" w:afterAutospacing="0"/>
        <w:rPr>
          <w:sz w:val="22"/>
          <w:szCs w:val="22"/>
        </w:rPr>
      </w:pPr>
      <w:r w:rsidRPr="00D1012F">
        <w:rPr>
          <w:rStyle w:val="Strong"/>
          <w:sz w:val="22"/>
          <w:szCs w:val="22"/>
        </w:rPr>
        <w:t>NOTE: </w:t>
      </w:r>
      <w:r w:rsidRPr="00D1012F">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1F4932C0" w14:textId="77777777" w:rsidR="00D1012F" w:rsidRPr="00D1012F" w:rsidRDefault="00D1012F" w:rsidP="00433240">
      <w:pPr>
        <w:pStyle w:val="NormalWeb"/>
        <w:widowControl w:val="0"/>
        <w:spacing w:before="0" w:beforeAutospacing="0" w:after="240" w:afterAutospacing="0"/>
        <w:rPr>
          <w:sz w:val="22"/>
          <w:szCs w:val="22"/>
        </w:rPr>
      </w:pPr>
      <w:r w:rsidRPr="00D1012F">
        <w:rPr>
          <w:sz w:val="22"/>
          <w:szCs w:val="22"/>
        </w:rPr>
        <w:t>The Federal Trade Commission works to </w:t>
      </w:r>
      <w:hyperlink r:id="rId11" w:history="1">
        <w:r w:rsidRPr="00D1012F">
          <w:rPr>
            <w:rStyle w:val="Hyperlink"/>
            <w:color w:val="6E7822"/>
            <w:sz w:val="22"/>
            <w:szCs w:val="22"/>
          </w:rPr>
          <w:t>promote competition</w:t>
        </w:r>
      </w:hyperlink>
      <w:r w:rsidRPr="00D1012F">
        <w:rPr>
          <w:sz w:val="22"/>
          <w:szCs w:val="22"/>
        </w:rPr>
        <w:t>, and protect and educate consumers. You can learn more about </w:t>
      </w:r>
      <w:hyperlink r:id="rId12" w:history="1">
        <w:r w:rsidRPr="00D1012F">
          <w:rPr>
            <w:rStyle w:val="Hyperlink"/>
            <w:color w:val="6E7822"/>
            <w:sz w:val="22"/>
            <w:szCs w:val="22"/>
          </w:rPr>
          <w:t>how competition benefits consumers</w:t>
        </w:r>
      </w:hyperlink>
      <w:r w:rsidRPr="00D1012F">
        <w:rPr>
          <w:sz w:val="22"/>
          <w:szCs w:val="22"/>
        </w:rPr>
        <w:t> or </w:t>
      </w:r>
      <w:hyperlink r:id="rId13" w:history="1">
        <w:r w:rsidRPr="00D1012F">
          <w:rPr>
            <w:rStyle w:val="Hyperlink"/>
            <w:color w:val="6E7822"/>
            <w:sz w:val="22"/>
            <w:szCs w:val="22"/>
          </w:rPr>
          <w:t>file an antitrust complaint</w:t>
        </w:r>
      </w:hyperlink>
      <w:r w:rsidRPr="00D1012F">
        <w:rPr>
          <w:sz w:val="22"/>
          <w:szCs w:val="22"/>
        </w:rPr>
        <w:t>. Like the FTC on </w:t>
      </w:r>
      <w:hyperlink r:id="rId14" w:history="1">
        <w:r w:rsidRPr="00D1012F">
          <w:rPr>
            <w:rStyle w:val="Hyperlink"/>
            <w:color w:val="6E7822"/>
            <w:sz w:val="22"/>
            <w:szCs w:val="22"/>
          </w:rPr>
          <w:t>Facebook</w:t>
        </w:r>
      </w:hyperlink>
      <w:r w:rsidRPr="00D1012F">
        <w:rPr>
          <w:sz w:val="22"/>
          <w:szCs w:val="22"/>
        </w:rPr>
        <w:t>, follow us on </w:t>
      </w:r>
      <w:hyperlink r:id="rId15" w:history="1">
        <w:r w:rsidRPr="00D1012F">
          <w:rPr>
            <w:rStyle w:val="Hyperlink"/>
            <w:color w:val="6E7822"/>
            <w:sz w:val="22"/>
            <w:szCs w:val="22"/>
          </w:rPr>
          <w:t>Twitter</w:t>
        </w:r>
      </w:hyperlink>
      <w:r w:rsidRPr="00D1012F">
        <w:rPr>
          <w:sz w:val="22"/>
          <w:szCs w:val="22"/>
        </w:rPr>
        <w:t>, read our </w:t>
      </w:r>
      <w:hyperlink r:id="rId16" w:history="1">
        <w:r w:rsidRPr="00D1012F">
          <w:rPr>
            <w:rStyle w:val="Hyperlink"/>
            <w:color w:val="6E7822"/>
            <w:sz w:val="22"/>
            <w:szCs w:val="22"/>
          </w:rPr>
          <w:t>blogs</w:t>
        </w:r>
      </w:hyperlink>
      <w:r w:rsidRPr="00D1012F">
        <w:rPr>
          <w:sz w:val="22"/>
          <w:szCs w:val="22"/>
        </w:rPr>
        <w:t> and </w:t>
      </w:r>
      <w:hyperlink r:id="rId17" w:history="1">
        <w:r w:rsidRPr="00D1012F">
          <w:rPr>
            <w:rStyle w:val="Hyperlink"/>
            <w:color w:val="6E7822"/>
            <w:sz w:val="22"/>
            <w:szCs w:val="22"/>
          </w:rPr>
          <w:t>subscribe to press releases</w:t>
        </w:r>
      </w:hyperlink>
      <w:r w:rsidRPr="00D1012F">
        <w:rPr>
          <w:sz w:val="22"/>
          <w:szCs w:val="22"/>
        </w:rPr>
        <w:t> for the latest FTC news and resources.</w:t>
      </w:r>
    </w:p>
    <w:p w14:paraId="326C84EE" w14:textId="02DD8418" w:rsidR="00CC15F4" w:rsidRPr="00CC15F4" w:rsidRDefault="00D1012F" w:rsidP="00433240">
      <w:pPr>
        <w:widowControl w:val="0"/>
        <w:rPr>
          <w:rFonts w:eastAsia="Times New Roman"/>
          <w:color w:val="333333"/>
          <w:sz w:val="22"/>
          <w:szCs w:val="22"/>
        </w:rPr>
      </w:pPr>
      <w:hyperlink r:id="rId18" w:history="1">
        <w:r w:rsidRPr="00D1012F">
          <w:rPr>
            <w:rStyle w:val="Hyperlink"/>
            <w:sz w:val="22"/>
            <w:szCs w:val="22"/>
          </w:rPr>
          <w:t>https://www.ftc.gov/news-events/press-releases/2016/01/lumosity-pay-2-million-settle-ftc-deceptive-advertising-charges</w:t>
        </w:r>
      </w:hyperlink>
    </w:p>
    <w:bookmarkEnd w:id="0"/>
    <w:p w14:paraId="4EC4E507" w14:textId="459B1A6A" w:rsidR="00D1012F" w:rsidRPr="00D1012F" w:rsidRDefault="00D1012F" w:rsidP="00433240">
      <w:pPr>
        <w:widowControl w:val="0"/>
        <w:rPr>
          <w:sz w:val="22"/>
          <w:szCs w:val="22"/>
        </w:rPr>
      </w:pPr>
      <w:r w:rsidRPr="00D1012F">
        <w:rPr>
          <w:sz w:val="22"/>
          <w:szCs w:val="22"/>
        </w:rPr>
        <w:br w:type="page"/>
      </w:r>
    </w:p>
    <w:p w14:paraId="6A511D69" w14:textId="34CF4AB1" w:rsidR="00CC15F4" w:rsidRPr="00D1012F" w:rsidRDefault="00D1012F" w:rsidP="00433240">
      <w:pPr>
        <w:widowControl w:val="0"/>
        <w:rPr>
          <w:sz w:val="22"/>
          <w:szCs w:val="22"/>
        </w:rPr>
      </w:pPr>
      <w:hyperlink r:id="rId19" w:history="1">
        <w:r w:rsidRPr="00D1012F">
          <w:rPr>
            <w:rStyle w:val="Hyperlink"/>
            <w:sz w:val="22"/>
            <w:szCs w:val="22"/>
          </w:rPr>
          <w:t>http://longevity.stanford.edu/a-consensus-on-the-brain-training-industry-from-the-scientific-community-2/</w:t>
        </w:r>
      </w:hyperlink>
    </w:p>
    <w:p w14:paraId="0F7134F5" w14:textId="05094784" w:rsidR="00D1012F" w:rsidRPr="00D1012F" w:rsidRDefault="00D1012F" w:rsidP="00433240">
      <w:pPr>
        <w:widowControl w:val="0"/>
        <w:rPr>
          <w:sz w:val="22"/>
          <w:szCs w:val="22"/>
        </w:rPr>
      </w:pPr>
    </w:p>
    <w:p w14:paraId="50094262" w14:textId="254517A5" w:rsidR="00D1012F" w:rsidRPr="00D1012F" w:rsidRDefault="00D1012F" w:rsidP="00433240">
      <w:pPr>
        <w:widowControl w:val="0"/>
        <w:rPr>
          <w:sz w:val="22"/>
          <w:szCs w:val="22"/>
        </w:rPr>
      </w:pPr>
      <w:r w:rsidRPr="00D1012F">
        <w:rPr>
          <w:sz w:val="22"/>
          <w:szCs w:val="22"/>
        </w:rPr>
        <w:t>(Other links not shown, but available here:</w:t>
      </w:r>
    </w:p>
    <w:p w14:paraId="66A8CA10" w14:textId="5343B51D" w:rsidR="00D1012F" w:rsidRPr="00D1012F" w:rsidRDefault="00D1012F" w:rsidP="00433240">
      <w:pPr>
        <w:widowControl w:val="0"/>
        <w:rPr>
          <w:sz w:val="22"/>
          <w:szCs w:val="22"/>
        </w:rPr>
      </w:pPr>
      <w:hyperlink r:id="rId20" w:history="1">
        <w:r w:rsidRPr="00D1012F">
          <w:rPr>
            <w:rStyle w:val="Hyperlink"/>
            <w:sz w:val="22"/>
            <w:szCs w:val="22"/>
          </w:rPr>
          <w:t>https://www.theatlantic.com/science/archive/2016/10/the-weak-evidence-behind-brain-training-games/502559/</w:t>
        </w:r>
      </w:hyperlink>
    </w:p>
    <w:p w14:paraId="65963DE5" w14:textId="4C828DD3" w:rsidR="00D1012F" w:rsidRPr="00D1012F" w:rsidRDefault="00D1012F" w:rsidP="00433240">
      <w:pPr>
        <w:widowControl w:val="0"/>
        <w:rPr>
          <w:sz w:val="22"/>
          <w:szCs w:val="22"/>
        </w:rPr>
      </w:pPr>
      <w:hyperlink r:id="rId21" w:history="1">
        <w:r w:rsidRPr="00D1012F">
          <w:rPr>
            <w:rStyle w:val="Hyperlink"/>
            <w:sz w:val="22"/>
            <w:szCs w:val="22"/>
          </w:rPr>
          <w:t>https://www.scientificamerican.com/article/brain-training-doesn-t-make-you-smarter/</w:t>
        </w:r>
      </w:hyperlink>
    </w:p>
    <w:p w14:paraId="4D07C875" w14:textId="5D2802CA" w:rsidR="00D1012F" w:rsidRPr="00D1012F" w:rsidRDefault="00D1012F" w:rsidP="00433240">
      <w:pPr>
        <w:widowControl w:val="0"/>
        <w:rPr>
          <w:sz w:val="22"/>
          <w:szCs w:val="22"/>
        </w:rPr>
      </w:pPr>
      <w:hyperlink r:id="rId22" w:history="1">
        <w:r w:rsidRPr="00D1012F">
          <w:rPr>
            <w:rStyle w:val="Hyperlink"/>
            <w:sz w:val="22"/>
            <w:szCs w:val="22"/>
          </w:rPr>
          <w:t>https://www.sciencedaily.com/releases/2017/04/170417095528.htm</w:t>
        </w:r>
      </w:hyperlink>
    </w:p>
    <w:p w14:paraId="39540DF3" w14:textId="5EEE45DD" w:rsidR="00D1012F" w:rsidRPr="00D1012F" w:rsidRDefault="00D1012F" w:rsidP="00433240">
      <w:pPr>
        <w:widowControl w:val="0"/>
        <w:rPr>
          <w:sz w:val="22"/>
          <w:szCs w:val="22"/>
        </w:rPr>
      </w:pPr>
      <w:hyperlink r:id="rId23" w:history="1">
        <w:r w:rsidRPr="00D1012F">
          <w:rPr>
            <w:rStyle w:val="Hyperlink"/>
            <w:sz w:val="22"/>
            <w:szCs w:val="22"/>
          </w:rPr>
          <w:t>https://www.technologyreview.com/s/602540/brain-training-apps-wont-make-you-smarter/</w:t>
        </w:r>
      </w:hyperlink>
    </w:p>
    <w:p w14:paraId="4C67D34A" w14:textId="0DE104E5" w:rsidR="00D1012F" w:rsidRPr="00D1012F" w:rsidRDefault="00D1012F" w:rsidP="00433240">
      <w:pPr>
        <w:widowControl w:val="0"/>
        <w:rPr>
          <w:sz w:val="22"/>
          <w:szCs w:val="22"/>
        </w:rPr>
      </w:pPr>
      <w:hyperlink r:id="rId24" w:history="1">
        <w:r w:rsidRPr="00D1012F">
          <w:rPr>
            <w:rStyle w:val="Hyperlink"/>
            <w:sz w:val="22"/>
            <w:szCs w:val="22"/>
          </w:rPr>
          <w:t>https://www.cnn.com/2016/10/20/health/brain-training-exercises/index.html</w:t>
        </w:r>
      </w:hyperlink>
    </w:p>
    <w:p w14:paraId="02B3F0D4" w14:textId="6783E35E" w:rsidR="00D1012F" w:rsidRPr="00D1012F" w:rsidRDefault="00D1012F" w:rsidP="00433240">
      <w:pPr>
        <w:widowControl w:val="0"/>
        <w:rPr>
          <w:sz w:val="22"/>
          <w:szCs w:val="22"/>
        </w:rPr>
      </w:pPr>
      <w:hyperlink r:id="rId25" w:history="1">
        <w:r w:rsidRPr="00D1012F">
          <w:rPr>
            <w:rStyle w:val="Hyperlink"/>
            <w:sz w:val="22"/>
            <w:szCs w:val="22"/>
          </w:rPr>
          <w:t>https://www.learningrx.com/brain-training-101</w:t>
        </w:r>
      </w:hyperlink>
    </w:p>
    <w:p w14:paraId="7E400B1D" w14:textId="11ACBB4B" w:rsidR="00D1012F" w:rsidRPr="00D1012F" w:rsidRDefault="00D1012F" w:rsidP="00433240">
      <w:pPr>
        <w:widowControl w:val="0"/>
        <w:rPr>
          <w:sz w:val="22"/>
          <w:szCs w:val="22"/>
        </w:rPr>
      </w:pPr>
      <w:hyperlink r:id="rId26" w:history="1">
        <w:r w:rsidRPr="00D1012F">
          <w:rPr>
            <w:rStyle w:val="Hyperlink"/>
            <w:sz w:val="22"/>
            <w:szCs w:val="22"/>
          </w:rPr>
          <w:t>http://www.latimes.com/business/hiltzik/la-fi-mh-if-you-weren-t-smart-enough-20160106-column.html</w:t>
        </w:r>
      </w:hyperlink>
      <w:r w:rsidRPr="00D1012F">
        <w:rPr>
          <w:sz w:val="22"/>
          <w:szCs w:val="22"/>
        </w:rPr>
        <w:t xml:space="preserve"> )</w:t>
      </w:r>
    </w:p>
    <w:p w14:paraId="2A99DCF3" w14:textId="6BBE32A9" w:rsidR="00D1012F" w:rsidRPr="00D1012F" w:rsidRDefault="00D1012F" w:rsidP="00433240">
      <w:pPr>
        <w:widowControl w:val="0"/>
        <w:rPr>
          <w:sz w:val="22"/>
          <w:szCs w:val="22"/>
        </w:rPr>
      </w:pPr>
    </w:p>
    <w:p w14:paraId="5B5A24DB" w14:textId="77777777" w:rsidR="00D1012F" w:rsidRPr="00D1012F" w:rsidRDefault="00D1012F" w:rsidP="00433240">
      <w:pPr>
        <w:widowControl w:val="0"/>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2C44CF95"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66DC61CA"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w:t>
      </w:r>
      <w:bookmarkStart w:id="1" w:name="_GoBack"/>
      <w:bookmarkEnd w:id="1"/>
      <w:r w:rsidRPr="00D1012F">
        <w:rPr>
          <w:rFonts w:eastAsia="Times New Roman"/>
          <w:color w:val="666666"/>
          <w:sz w:val="22"/>
          <w:szCs w:val="22"/>
        </w:rPr>
        <w:t>products reassures and entices a worried public.</w:t>
      </w:r>
    </w:p>
    <w:p w14:paraId="2FA07A58"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3A825464" w14:textId="0D0AD30F"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It is customary for advertising to highlight the benefits and overstate potential advantages of their products. In the brain-game market, advertisements also reassure consumers that </w:t>
      </w:r>
      <w:proofErr w:type="gramStart"/>
      <w:r w:rsidRPr="00D1012F">
        <w:rPr>
          <w:rFonts w:eastAsia="Times New Roman"/>
          <w:color w:val="666666"/>
          <w:sz w:val="22"/>
          <w:szCs w:val="22"/>
        </w:rPr>
        <w:t>claims</w:t>
      </w:r>
      <w:proofErr w:type="gramEnd"/>
      <w:r w:rsidRPr="00D1012F">
        <w:rPr>
          <w:rFonts w:eastAsia="Times New Roman"/>
          <w:color w:val="666666"/>
          <w:sz w:val="22"/>
          <w:szCs w:val="22"/>
        </w:rPr>
        <w:t xml:space="preserve"> and promises are based on solid scientific evidence, as the games are “designed by neuroscientists” at top universities and research</w:t>
      </w:r>
      <w:r w:rsidRPr="00D1012F">
        <w:rPr>
          <w:rFonts w:eastAsia="Times New Roman"/>
          <w:color w:val="666666"/>
          <w:sz w:val="22"/>
          <w:szCs w:val="22"/>
        </w:rPr>
        <w:t xml:space="preserve"> </w:t>
      </w:r>
      <w:r w:rsidRPr="00D1012F">
        <w:rPr>
          <w:rFonts w:eastAsia="Times New Roman"/>
          <w:color w:val="666666"/>
          <w:sz w:val="22"/>
          <w:szCs w:val="22"/>
        </w:rPr>
        <w:t>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34EC52AD"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w:t>
      </w:r>
      <w:proofErr w:type="gramStart"/>
      <w:r w:rsidRPr="00D1012F">
        <w:rPr>
          <w:rFonts w:eastAsia="Times New Roman"/>
          <w:color w:val="666666"/>
          <w:sz w:val="22"/>
          <w:szCs w:val="22"/>
        </w:rPr>
        <w:t>adults</w:t>
      </w:r>
      <w:proofErr w:type="gramEnd"/>
      <w:r w:rsidRPr="00D1012F">
        <w:rPr>
          <w:rFonts w:eastAsia="Times New Roman"/>
          <w:color w:val="666666"/>
          <w:sz w:val="22"/>
          <w:szCs w:val="22"/>
        </w:rPr>
        <w:t xml:space="preserve"> benefit from brain-game learning in the same ways younger people do? How large are the gains associated with computer-based cognitive exercises? Are the gains restricted to specific skills or does general cognitive aptitude improve? How does playing games compare with other </w:t>
      </w:r>
      <w:r w:rsidRPr="00D1012F">
        <w:rPr>
          <w:rFonts w:eastAsia="Times New Roman"/>
          <w:color w:val="666666"/>
          <w:sz w:val="22"/>
          <w:szCs w:val="22"/>
        </w:rPr>
        <w:lastRenderedPageBreak/>
        <w:t>proposed means of mitigating age-related declines, such as physical activity and exercise, meditation, or social engagement?</w:t>
      </w:r>
    </w:p>
    <w:p w14:paraId="692C8239"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6B8CBA91"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w:t>
      </w:r>
      <w:proofErr w:type="gramStart"/>
      <w:r w:rsidRPr="00D1012F">
        <w:rPr>
          <w:rFonts w:eastAsia="Times New Roman"/>
          <w:color w:val="666666"/>
          <w:sz w:val="22"/>
          <w:szCs w:val="22"/>
        </w:rPr>
        <w:t>However</w:t>
      </w:r>
      <w:proofErr w:type="gramEnd"/>
      <w:r w:rsidRPr="00D1012F">
        <w:rPr>
          <w:rFonts w:eastAsia="Times New Roman"/>
          <w:color w:val="666666"/>
          <w:sz w:val="22"/>
          <w:szCs w:val="22"/>
        </w:rPr>
        <w:t xml:space="preserve"> at this point it is not appropriate to conclude that training-induced changes go significantly beyond the learned skills, that they affect broad abilities with real-world relevance, or that they generally promote “brain health”.</w:t>
      </w:r>
    </w:p>
    <w:p w14:paraId="10DE422B"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As we take a closer look at the evidence on brain games, one issue needs to be kept in mind: It is not </w:t>
      </w:r>
      <w:proofErr w:type="gramStart"/>
      <w:r w:rsidRPr="00D1012F">
        <w:rPr>
          <w:rFonts w:eastAsia="Times New Roman"/>
          <w:color w:val="666666"/>
          <w:sz w:val="22"/>
          <w:szCs w:val="22"/>
        </w:rPr>
        <w:t>sufficient</w:t>
      </w:r>
      <w:proofErr w:type="gramEnd"/>
      <w:r w:rsidRPr="00D1012F">
        <w:rPr>
          <w:rFonts w:eastAsia="Times New Roman"/>
          <w:color w:val="666666"/>
          <w:sz w:val="22"/>
          <w:szCs w:val="22"/>
        </w:rPr>
        <w:t xml:space="preserve">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w:t>
      </w:r>
      <w:proofErr w:type="gramStart"/>
      <w:r w:rsidRPr="00D1012F">
        <w:rPr>
          <w:rFonts w:eastAsia="Times New Roman"/>
          <w:color w:val="666666"/>
          <w:sz w:val="22"/>
          <w:szCs w:val="22"/>
        </w:rPr>
        <w:t>particular memory</w:t>
      </w:r>
      <w:proofErr w:type="gramEnd"/>
      <w:r w:rsidRPr="00D1012F">
        <w:rPr>
          <w:rFonts w:eastAsia="Times New Roman"/>
          <w:color w:val="666666"/>
          <w:sz w:val="22"/>
          <w:szCs w:val="22"/>
        </w:rPr>
        <w:t xml:space="preserve"> task often result from subtle changes in </w:t>
      </w:r>
      <w:r w:rsidRPr="00D1012F">
        <w:rPr>
          <w:rFonts w:eastAsia="Times New Roman"/>
          <w:i/>
          <w:iCs/>
          <w:color w:val="666666"/>
          <w:sz w:val="22"/>
          <w:szCs w:val="22"/>
          <w:bdr w:val="none" w:sz="0" w:space="0" w:color="auto" w:frame="1"/>
        </w:rPr>
        <w:t>strategy </w:t>
      </w:r>
      <w:proofErr w:type="spellStart"/>
      <w:r w:rsidRPr="00D1012F">
        <w:rPr>
          <w:rFonts w:eastAsia="Times New Roman"/>
          <w:color w:val="666666"/>
          <w:sz w:val="22"/>
          <w:szCs w:val="22"/>
        </w:rPr>
        <w:t>thatreflect</w:t>
      </w:r>
      <w:proofErr w:type="spellEnd"/>
      <w:r w:rsidRPr="00D1012F">
        <w:rPr>
          <w:rFonts w:eastAsia="Times New Roman"/>
          <w:color w:val="666666"/>
          <w:sz w:val="22"/>
          <w:szCs w:val="22"/>
        </w:rPr>
        <w:t xml:space="preserve">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to the American Psychological Association, newly developed psychological tests must meet specific psychometric standards, </w:t>
      </w:r>
      <w:r w:rsidRPr="00D1012F">
        <w:rPr>
          <w:rFonts w:eastAsia="Times New Roman"/>
          <w:color w:val="666666"/>
          <w:sz w:val="22"/>
          <w:szCs w:val="22"/>
        </w:rPr>
        <w:lastRenderedPageBreak/>
        <w:t xml:space="preserve">including reliability and validity. The same standards should be extended into the brain game industry, but this is not the </w:t>
      </w:r>
      <w:proofErr w:type="gramStart"/>
      <w:r w:rsidRPr="00D1012F">
        <w:rPr>
          <w:rFonts w:eastAsia="Times New Roman"/>
          <w:color w:val="666666"/>
          <w:sz w:val="22"/>
          <w:szCs w:val="22"/>
        </w:rPr>
        <w:t>state of affairs today</w:t>
      </w:r>
      <w:proofErr w:type="gramEnd"/>
      <w:r w:rsidRPr="00D1012F">
        <w:rPr>
          <w:rFonts w:eastAsia="Times New Roman"/>
          <w:color w:val="666666"/>
          <w:sz w:val="22"/>
          <w:szCs w:val="22"/>
        </w:rPr>
        <w:t>.</w:t>
      </w:r>
    </w:p>
    <w:p w14:paraId="25BADF07"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p>
    <w:p w14:paraId="399D17E8" w14:textId="1C3E8682"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w:t>
      </w:r>
      <w:proofErr w:type="gramStart"/>
      <w:r w:rsidRPr="00D1012F">
        <w:rPr>
          <w:rFonts w:eastAsia="Times New Roman"/>
          <w:color w:val="666666"/>
          <w:sz w:val="22"/>
          <w:szCs w:val="22"/>
        </w:rPr>
        <w:t>particular </w:t>
      </w:r>
      <w:r w:rsidRPr="00D1012F">
        <w:rPr>
          <w:rFonts w:eastAsia="Times New Roman"/>
          <w:i/>
          <w:iCs/>
          <w:color w:val="666666"/>
          <w:sz w:val="22"/>
          <w:szCs w:val="22"/>
          <w:bdr w:val="none" w:sz="0" w:space="0" w:color="auto" w:frame="1"/>
        </w:rPr>
        <w:t>ability</w:t>
      </w:r>
      <w:proofErr w:type="gramEnd"/>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5AAAE02B"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6866B6FF"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of assessing specific tests rather than broader assays of ability is just as problematic on the level of meta-analytic integration </w:t>
      </w:r>
      <w:r w:rsidRPr="00D1012F">
        <w:rPr>
          <w:rFonts w:eastAsia="Times New Roman"/>
          <w:color w:val="666666"/>
          <w:sz w:val="22"/>
          <w:szCs w:val="22"/>
        </w:rPr>
        <w:lastRenderedPageBreak/>
        <w:t>as it is on the level of individual studies.</w:t>
      </w:r>
    </w:p>
    <w:p w14:paraId="47874B9F"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w:t>
      </w:r>
      <w:proofErr w:type="gramStart"/>
      <w:r w:rsidRPr="00D1012F">
        <w:rPr>
          <w:rFonts w:eastAsia="Times New Roman"/>
          <w:color w:val="666666"/>
          <w:sz w:val="22"/>
          <w:szCs w:val="22"/>
        </w:rPr>
        <w:t>in particular when</w:t>
      </w:r>
      <w:proofErr w:type="gramEnd"/>
      <w:r w:rsidRPr="00D1012F">
        <w:rPr>
          <w:rFonts w:eastAsia="Times New Roman"/>
          <w:color w:val="666666"/>
          <w:sz w:val="22"/>
          <w:szCs w:val="22"/>
        </w:rPr>
        <w:t xml:space="preserve">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2C6CFDB0"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6C4D0421" w14:textId="77777777" w:rsidR="00D1012F" w:rsidRPr="00D1012F" w:rsidRDefault="00D1012F" w:rsidP="00433240">
      <w:pPr>
        <w:widowControl w:val="0"/>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61A452DB" w14:textId="77777777" w:rsidR="00D1012F" w:rsidRPr="00D1012F" w:rsidRDefault="00D1012F" w:rsidP="00433240">
      <w:pPr>
        <w:widowControl w:val="0"/>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 xml:space="preserve">Physical exercise is a moderately effective way to improve general health, including brain fitness. Scientists have found that regular aerobic exercise increases blood flow to the </w:t>
      </w:r>
      <w:proofErr w:type="gramStart"/>
      <w:r w:rsidRPr="00D1012F">
        <w:rPr>
          <w:rFonts w:eastAsia="Times New Roman"/>
          <w:color w:val="666666"/>
          <w:sz w:val="22"/>
          <w:szCs w:val="22"/>
        </w:rPr>
        <w:t>brain, and</w:t>
      </w:r>
      <w:proofErr w:type="gramEnd"/>
      <w:r w:rsidRPr="00D1012F">
        <w:rPr>
          <w:rFonts w:eastAsia="Times New Roman"/>
          <w:color w:val="666666"/>
          <w:sz w:val="22"/>
          <w:szCs w:val="22"/>
        </w:rPr>
        <w:t xml:space="preserve">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780B98E9" w14:textId="77777777" w:rsidR="00D1012F" w:rsidRPr="00D1012F" w:rsidRDefault="00D1012F" w:rsidP="00433240">
      <w:pPr>
        <w:widowControl w:val="0"/>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 xml:space="preserve">A single study, conducted by researchers with financial interests in the product, or one quote from a scientist advocating the product, is not enough to assume that a game has been rigorously examined. Findings need to be replicated </w:t>
      </w:r>
      <w:r w:rsidRPr="00D1012F">
        <w:rPr>
          <w:rFonts w:eastAsia="Times New Roman"/>
          <w:color w:val="666666"/>
          <w:sz w:val="22"/>
          <w:szCs w:val="22"/>
        </w:rPr>
        <w:lastRenderedPageBreak/>
        <w:t xml:space="preserve">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w:t>
      </w:r>
      <w:proofErr w:type="gramStart"/>
      <w:r w:rsidRPr="00D1012F">
        <w:rPr>
          <w:rFonts w:eastAsia="Times New Roman"/>
          <w:color w:val="666666"/>
          <w:sz w:val="22"/>
          <w:szCs w:val="22"/>
        </w:rPr>
        <w:t>exactly the same</w:t>
      </w:r>
      <w:proofErr w:type="gramEnd"/>
      <w:r w:rsidRPr="00D1012F">
        <w:rPr>
          <w:rFonts w:eastAsia="Times New Roman"/>
          <w:color w:val="666666"/>
          <w:sz w:val="22"/>
          <w:szCs w:val="22"/>
        </w:rPr>
        <w:t xml:space="preserve"> as the trained group.</w:t>
      </w:r>
    </w:p>
    <w:p w14:paraId="6FF61E6C" w14:textId="77777777" w:rsidR="00D1012F" w:rsidRPr="00D1012F" w:rsidRDefault="00D1012F" w:rsidP="00433240">
      <w:pPr>
        <w:widowControl w:val="0"/>
        <w:numPr>
          <w:ilvl w:val="0"/>
          <w:numId w:val="6"/>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4FFA1822" w14:textId="77777777" w:rsidR="00D1012F" w:rsidRPr="00D1012F" w:rsidRDefault="00D1012F" w:rsidP="00433240">
      <w:pPr>
        <w:widowControl w:val="0"/>
        <w:numPr>
          <w:ilvl w:val="0"/>
          <w:numId w:val="7"/>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 xml:space="preserve">Do not expect that cognitively challenging activities will work like one-shot treatments or vaccines; there is little evidence that you can do something once (or even for a concentrated period) and be inoculated against the effects of aging in an enduring way. </w:t>
      </w:r>
      <w:proofErr w:type="gramStart"/>
      <w:r w:rsidRPr="00D1012F">
        <w:rPr>
          <w:rFonts w:eastAsia="Times New Roman"/>
          <w:color w:val="666666"/>
          <w:sz w:val="22"/>
          <w:szCs w:val="22"/>
        </w:rPr>
        <w:t>In all likelihood</w:t>
      </w:r>
      <w:proofErr w:type="gramEnd"/>
      <w:r w:rsidRPr="00D1012F">
        <w:rPr>
          <w:rFonts w:eastAsia="Times New Roman"/>
          <w:color w:val="666666"/>
          <w:sz w:val="22"/>
          <w:szCs w:val="22"/>
        </w:rPr>
        <w:t>, gains won’t last long after you stop the challenge.</w:t>
      </w:r>
    </w:p>
    <w:p w14:paraId="20F2C364" w14:textId="77777777" w:rsidR="00D1012F" w:rsidRPr="00D1012F" w:rsidRDefault="00D1012F" w:rsidP="00433240">
      <w:pPr>
        <w:widowControl w:val="0"/>
        <w:shd w:val="clear" w:color="auto" w:fill="FFFFFF"/>
        <w:spacing w:line="396" w:lineRule="atLeast"/>
        <w:textAlignment w:val="baseline"/>
        <w:rPr>
          <w:rFonts w:eastAsia="Times New Roman"/>
          <w:i/>
          <w:iCs/>
          <w:color w:val="666666"/>
          <w:sz w:val="22"/>
          <w:szCs w:val="22"/>
          <w:bdr w:val="none" w:sz="0" w:space="0" w:color="auto" w:frame="1"/>
        </w:rPr>
      </w:pPr>
    </w:p>
    <w:p w14:paraId="487CB6C7" w14:textId="33E63101"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737CD5BE" w14:textId="77777777" w:rsidR="00D1012F" w:rsidRPr="00D1012F" w:rsidRDefault="00D1012F" w:rsidP="00433240">
      <w:pPr>
        <w:widowControl w:val="0"/>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6D76BD97">
          <v:rect id="_x0000_i1039" style="width:0;height:0" o:hralign="center" o:hrstd="t" o:hr="t" fillcolor="#a0a0a0" stroked="f"/>
        </w:pict>
      </w:r>
    </w:p>
    <w:p w14:paraId="1720D7FB"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620A78B2"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w:t>
      </w:r>
      <w:proofErr w:type="spellStart"/>
      <w:r w:rsidRPr="00D1012F">
        <w:rPr>
          <w:rFonts w:eastAsia="Times New Roman"/>
          <w:color w:val="666666"/>
          <w:sz w:val="22"/>
          <w:szCs w:val="22"/>
        </w:rPr>
        <w:t>Lervåg</w:t>
      </w:r>
      <w:proofErr w:type="spellEnd"/>
      <w:r w:rsidRPr="00D1012F">
        <w:rPr>
          <w:rFonts w:eastAsia="Times New Roman"/>
          <w:color w:val="666666"/>
          <w:sz w:val="22"/>
          <w:szCs w:val="22"/>
        </w:rPr>
        <w:t xml:space="preserve">, M., &amp; </w:t>
      </w:r>
      <w:proofErr w:type="spellStart"/>
      <w:r w:rsidRPr="00D1012F">
        <w:rPr>
          <w:rFonts w:eastAsia="Times New Roman"/>
          <w:color w:val="666666"/>
          <w:sz w:val="22"/>
          <w:szCs w:val="22"/>
        </w:rPr>
        <w:t>Hulme</w:t>
      </w:r>
      <w:proofErr w:type="spellEnd"/>
      <w:r w:rsidRPr="00D1012F">
        <w:rPr>
          <w:rFonts w:eastAsia="Times New Roman"/>
          <w:color w:val="666666"/>
          <w:sz w:val="22"/>
          <w:szCs w:val="22"/>
        </w:rPr>
        <w:t>,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46C52D90"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Noack, H., </w:t>
      </w:r>
      <w:proofErr w:type="spellStart"/>
      <w:r w:rsidRPr="00D1012F">
        <w:rPr>
          <w:rFonts w:eastAsia="Times New Roman"/>
          <w:color w:val="666666"/>
          <w:sz w:val="22"/>
          <w:szCs w:val="22"/>
        </w:rPr>
        <w:t>Lövdén</w:t>
      </w:r>
      <w:proofErr w:type="spellEnd"/>
      <w:r w:rsidRPr="00D1012F">
        <w:rPr>
          <w:rFonts w:eastAsia="Times New Roman"/>
          <w:color w:val="666666"/>
          <w:sz w:val="22"/>
          <w:szCs w:val="22"/>
        </w:rPr>
        <w:t xml:space="preserve">, M., &amp; </w:t>
      </w:r>
      <w:proofErr w:type="spellStart"/>
      <w:r w:rsidRPr="00D1012F">
        <w:rPr>
          <w:rFonts w:eastAsia="Times New Roman"/>
          <w:color w:val="666666"/>
          <w:sz w:val="22"/>
          <w:szCs w:val="22"/>
        </w:rPr>
        <w:t>Schmiedek</w:t>
      </w:r>
      <w:proofErr w:type="spellEnd"/>
      <w:r w:rsidRPr="00D1012F">
        <w:rPr>
          <w:rFonts w:eastAsia="Times New Roman"/>
          <w:color w:val="666666"/>
          <w:sz w:val="22"/>
          <w:szCs w:val="22"/>
        </w:rPr>
        <w:t>,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1571D28B"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Redick, T. S., </w:t>
      </w:r>
      <w:proofErr w:type="spellStart"/>
      <w:r w:rsidRPr="00D1012F">
        <w:rPr>
          <w:rFonts w:eastAsia="Times New Roman"/>
          <w:color w:val="666666"/>
          <w:sz w:val="22"/>
          <w:szCs w:val="22"/>
        </w:rPr>
        <w:t>Shipstead</w:t>
      </w:r>
      <w:proofErr w:type="spellEnd"/>
      <w:r w:rsidRPr="00D1012F">
        <w:rPr>
          <w:rFonts w:eastAsia="Times New Roman"/>
          <w:color w:val="666666"/>
          <w:sz w:val="22"/>
          <w:szCs w:val="22"/>
        </w:rPr>
        <w:t>,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4AA6E12F"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proofErr w:type="spellStart"/>
      <w:r w:rsidRPr="00D1012F">
        <w:rPr>
          <w:rFonts w:eastAsia="Times New Roman"/>
          <w:color w:val="666666"/>
          <w:sz w:val="22"/>
          <w:szCs w:val="22"/>
        </w:rPr>
        <w:t>Roig</w:t>
      </w:r>
      <w:proofErr w:type="spellEnd"/>
      <w:r w:rsidRPr="00D1012F">
        <w:rPr>
          <w:rFonts w:eastAsia="Times New Roman"/>
          <w:color w:val="666666"/>
          <w:sz w:val="22"/>
          <w:szCs w:val="22"/>
        </w:rPr>
        <w:t xml:space="preserve">, M., </w:t>
      </w:r>
      <w:proofErr w:type="spellStart"/>
      <w:r w:rsidRPr="00D1012F">
        <w:rPr>
          <w:rFonts w:eastAsia="Times New Roman"/>
          <w:color w:val="666666"/>
          <w:sz w:val="22"/>
          <w:szCs w:val="22"/>
        </w:rPr>
        <w:t>Nordbrandt</w:t>
      </w:r>
      <w:proofErr w:type="spellEnd"/>
      <w:r w:rsidRPr="00D1012F">
        <w:rPr>
          <w:rFonts w:eastAsia="Times New Roman"/>
          <w:color w:val="666666"/>
          <w:sz w:val="22"/>
          <w:szCs w:val="22"/>
        </w:rPr>
        <w:t xml:space="preserve">, S., </w:t>
      </w:r>
      <w:proofErr w:type="spellStart"/>
      <w:r w:rsidRPr="00D1012F">
        <w:rPr>
          <w:rFonts w:eastAsia="Times New Roman"/>
          <w:color w:val="666666"/>
          <w:sz w:val="22"/>
          <w:szCs w:val="22"/>
        </w:rPr>
        <w:t>Geertsen</w:t>
      </w:r>
      <w:proofErr w:type="spellEnd"/>
      <w:r w:rsidRPr="00D1012F">
        <w:rPr>
          <w:rFonts w:eastAsia="Times New Roman"/>
          <w:color w:val="666666"/>
          <w:sz w:val="22"/>
          <w:szCs w:val="22"/>
        </w:rPr>
        <w:t>,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7F1994DF"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proofErr w:type="spellStart"/>
      <w:r w:rsidRPr="00D1012F">
        <w:rPr>
          <w:rFonts w:eastAsia="Times New Roman"/>
          <w:color w:val="666666"/>
          <w:sz w:val="22"/>
          <w:szCs w:val="22"/>
        </w:rPr>
        <w:t>Shipstead</w:t>
      </w:r>
      <w:proofErr w:type="spellEnd"/>
      <w:r w:rsidRPr="00D1012F">
        <w:rPr>
          <w:rFonts w:eastAsia="Times New Roman"/>
          <w:color w:val="666666"/>
          <w:sz w:val="22"/>
          <w:szCs w:val="22"/>
        </w:rPr>
        <w:t>,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1371362F"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Smith, P. J., Blumenthal, J. A., Hoffman, B. M., Cooper, H., </w:t>
      </w:r>
      <w:proofErr w:type="spellStart"/>
      <w:r w:rsidRPr="00D1012F">
        <w:rPr>
          <w:rFonts w:eastAsia="Times New Roman"/>
          <w:color w:val="666666"/>
          <w:sz w:val="22"/>
          <w:szCs w:val="22"/>
        </w:rPr>
        <w:t>Strauman</w:t>
      </w:r>
      <w:proofErr w:type="spellEnd"/>
      <w:r w:rsidRPr="00D1012F">
        <w:rPr>
          <w:rFonts w:eastAsia="Times New Roman"/>
          <w:color w:val="666666"/>
          <w:sz w:val="22"/>
          <w:szCs w:val="22"/>
        </w:rPr>
        <w:t>, T. A., Welsh-</w:t>
      </w:r>
      <w:proofErr w:type="spellStart"/>
      <w:r w:rsidRPr="00D1012F">
        <w:rPr>
          <w:rFonts w:eastAsia="Times New Roman"/>
          <w:color w:val="666666"/>
          <w:sz w:val="22"/>
          <w:szCs w:val="22"/>
        </w:rPr>
        <w:t>Bohmer</w:t>
      </w:r>
      <w:proofErr w:type="spellEnd"/>
      <w:r w:rsidRPr="00D1012F">
        <w:rPr>
          <w:rFonts w:eastAsia="Times New Roman"/>
          <w:color w:val="666666"/>
          <w:sz w:val="22"/>
          <w:szCs w:val="22"/>
        </w:rPr>
        <w:t>,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7938769F"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 xml:space="preserve">Voss, M., </w:t>
      </w:r>
      <w:proofErr w:type="spellStart"/>
      <w:r w:rsidRPr="00D1012F">
        <w:rPr>
          <w:rFonts w:eastAsia="Times New Roman"/>
          <w:color w:val="666666"/>
          <w:sz w:val="22"/>
          <w:szCs w:val="22"/>
        </w:rPr>
        <w:t>Vivar</w:t>
      </w:r>
      <w:proofErr w:type="spellEnd"/>
      <w:r w:rsidRPr="00D1012F">
        <w:rPr>
          <w:rFonts w:eastAsia="Times New Roman"/>
          <w:color w:val="666666"/>
          <w:sz w:val="22"/>
          <w:szCs w:val="22"/>
        </w:rPr>
        <w:t xml:space="preserve">, C., Kramer, A. F., &amp; van </w:t>
      </w:r>
      <w:proofErr w:type="spellStart"/>
      <w:r w:rsidRPr="00D1012F">
        <w:rPr>
          <w:rFonts w:eastAsia="Times New Roman"/>
          <w:color w:val="666666"/>
          <w:sz w:val="22"/>
          <w:szCs w:val="22"/>
        </w:rPr>
        <w:t>Praag</w:t>
      </w:r>
      <w:proofErr w:type="spellEnd"/>
      <w:r w:rsidRPr="00D1012F">
        <w:rPr>
          <w:rFonts w:eastAsia="Times New Roman"/>
          <w:color w:val="666666"/>
          <w:sz w:val="22"/>
          <w:szCs w:val="22"/>
        </w:rPr>
        <w:t xml:space="preserve">, H. (2013). Bridging animal and human models of exercise-induced brain </w:t>
      </w:r>
      <w:r w:rsidRPr="00D1012F">
        <w:rPr>
          <w:rFonts w:eastAsia="Times New Roman"/>
          <w:color w:val="666666"/>
          <w:sz w:val="22"/>
          <w:szCs w:val="22"/>
        </w:rPr>
        <w:lastRenderedPageBreak/>
        <w:t>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062BB1E5" w14:textId="77777777" w:rsidR="00D1012F" w:rsidRPr="00D1012F" w:rsidRDefault="00D1012F" w:rsidP="00433240">
      <w:pPr>
        <w:widowControl w:val="0"/>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7F542D48">
          <v:rect id="_x0000_i1040" style="width:0;height:0" o:hralign="center" o:hrstd="t" o:hr="t" fillcolor="#a0a0a0" stroked="f"/>
        </w:pict>
      </w:r>
    </w:p>
    <w:p w14:paraId="555442AE" w14:textId="77777777" w:rsidR="00D1012F" w:rsidRPr="00D1012F" w:rsidRDefault="00D1012F" w:rsidP="00433240">
      <w:pPr>
        <w:widowControl w:val="0"/>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1C8EF8A9" w14:textId="77777777" w:rsidR="00D1012F" w:rsidRPr="00D1012F" w:rsidRDefault="00D1012F" w:rsidP="00433240">
      <w:pPr>
        <w:widowControl w:val="0"/>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27"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7AAA7C2C" w14:textId="734F8CCF" w:rsidR="00D1012F" w:rsidRPr="00D1012F" w:rsidRDefault="00D1012F" w:rsidP="00433240">
      <w:pPr>
        <w:widowControl w:val="0"/>
        <w:rPr>
          <w:sz w:val="22"/>
          <w:szCs w:val="22"/>
        </w:rPr>
      </w:pPr>
    </w:p>
    <w:p w14:paraId="4DD9E167" w14:textId="5DF49A1A" w:rsidR="00D1012F" w:rsidRPr="00D1012F" w:rsidRDefault="00D1012F" w:rsidP="00433240">
      <w:pPr>
        <w:widowControl w:val="0"/>
        <w:rPr>
          <w:sz w:val="22"/>
          <w:szCs w:val="22"/>
        </w:rPr>
      </w:pPr>
      <w:r w:rsidRPr="00D1012F">
        <w:rPr>
          <w:sz w:val="22"/>
          <w:szCs w:val="22"/>
        </w:rPr>
        <w:t xml:space="preserve">(There is also a summary statement at </w:t>
      </w:r>
      <w:hyperlink r:id="rId28" w:history="1">
        <w:r w:rsidRPr="00D1012F">
          <w:rPr>
            <w:rStyle w:val="Hyperlink"/>
            <w:sz w:val="22"/>
            <w:szCs w:val="22"/>
          </w:rPr>
          <w:t>http://longevity.stanford.edu/a-consensus-on-the-brain-training-industry-from-the-scientific-community/</w:t>
        </w:r>
      </w:hyperlink>
      <w:r w:rsidRPr="00D1012F">
        <w:rPr>
          <w:sz w:val="22"/>
          <w:szCs w:val="22"/>
        </w:rPr>
        <w:t>)</w:t>
      </w:r>
    </w:p>
    <w:p w14:paraId="0BC8AD2B" w14:textId="2CA7F64E" w:rsidR="00D1012F" w:rsidRPr="00D1012F" w:rsidRDefault="00D1012F" w:rsidP="00433240">
      <w:pPr>
        <w:widowControl w:val="0"/>
        <w:rPr>
          <w:sz w:val="22"/>
          <w:szCs w:val="22"/>
        </w:rPr>
      </w:pPr>
    </w:p>
    <w:p w14:paraId="388C2D71" w14:textId="77777777" w:rsidR="00D1012F" w:rsidRPr="00D1012F" w:rsidRDefault="00D1012F" w:rsidP="00433240">
      <w:pPr>
        <w:pStyle w:val="NormalWeb"/>
        <w:widowControl w:val="0"/>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74B81573" w14:textId="77777777" w:rsidR="00D1012F" w:rsidRPr="00D1012F" w:rsidRDefault="00D1012F" w:rsidP="00433240">
      <w:pPr>
        <w:pStyle w:val="NormalWeb"/>
        <w:widowControl w:val="0"/>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 xml:space="preserve">Lars </w:t>
      </w:r>
      <w:proofErr w:type="spellStart"/>
      <w:r w:rsidRPr="00D1012F">
        <w:rPr>
          <w:rStyle w:val="Strong"/>
          <w:color w:val="486E96"/>
          <w:sz w:val="20"/>
          <w:szCs w:val="20"/>
          <w:bdr w:val="none" w:sz="0" w:space="0" w:color="auto" w:frame="1"/>
        </w:rPr>
        <w:t>Bäckman</w:t>
      </w:r>
      <w:proofErr w:type="spellEnd"/>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 xml:space="preserve">David A. </w:t>
      </w:r>
      <w:proofErr w:type="spellStart"/>
      <w:r w:rsidRPr="00D1012F">
        <w:rPr>
          <w:rStyle w:val="Strong"/>
          <w:color w:val="486E96"/>
          <w:sz w:val="20"/>
          <w:szCs w:val="20"/>
          <w:bdr w:val="none" w:sz="0" w:space="0" w:color="auto" w:frame="1"/>
        </w:rPr>
        <w:t>Balota</w:t>
      </w:r>
      <w:proofErr w:type="spellEnd"/>
      <w:r w:rsidRPr="00D1012F">
        <w:rPr>
          <w:color w:val="666666"/>
          <w:sz w:val="20"/>
          <w:szCs w:val="20"/>
        </w:rPr>
        <w:t>, Professor of Cognitive Psychology, Washington University in St. Louis, USA</w:t>
      </w:r>
      <w:r w:rsidRPr="00D1012F">
        <w:rPr>
          <w:color w:val="666666"/>
          <w:sz w:val="20"/>
          <w:szCs w:val="20"/>
        </w:rPr>
        <w:br/>
      </w:r>
      <w:proofErr w:type="spellStart"/>
      <w:r w:rsidRPr="00D1012F">
        <w:rPr>
          <w:rStyle w:val="Strong"/>
          <w:color w:val="486E96"/>
          <w:sz w:val="20"/>
          <w:szCs w:val="20"/>
          <w:bdr w:val="none" w:sz="0" w:space="0" w:color="auto" w:frame="1"/>
        </w:rPr>
        <w:t>Daphné</w:t>
      </w:r>
      <w:proofErr w:type="spellEnd"/>
      <w:r w:rsidRPr="00D1012F">
        <w:rPr>
          <w:rStyle w:val="Strong"/>
          <w:color w:val="486E96"/>
          <w:sz w:val="20"/>
          <w:szCs w:val="20"/>
          <w:bdr w:val="none" w:sz="0" w:space="0" w:color="auto" w:frame="1"/>
        </w:rPr>
        <w:t xml:space="preserve">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xml:space="preserve">, Senior Scientist, The </w:t>
      </w:r>
      <w:proofErr w:type="spellStart"/>
      <w:r w:rsidRPr="00D1012F">
        <w:rPr>
          <w:color w:val="666666"/>
          <w:sz w:val="20"/>
          <w:szCs w:val="20"/>
        </w:rPr>
        <w:t>Rotman</w:t>
      </w:r>
      <w:proofErr w:type="spellEnd"/>
      <w:r w:rsidRPr="00D1012F">
        <w:rPr>
          <w:color w:val="666666"/>
          <w:sz w:val="20"/>
          <w:szCs w:val="20"/>
        </w:rPr>
        <w:t xml:space="preserve">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 xml:space="preserve">Martin </w:t>
      </w:r>
      <w:proofErr w:type="spellStart"/>
      <w:r w:rsidRPr="00D1012F">
        <w:rPr>
          <w:rStyle w:val="Strong"/>
          <w:color w:val="486E96"/>
          <w:sz w:val="20"/>
          <w:szCs w:val="20"/>
          <w:bdr w:val="none" w:sz="0" w:space="0" w:color="auto" w:frame="1"/>
        </w:rPr>
        <w:t>Dresler</w:t>
      </w:r>
      <w:proofErr w:type="spellEnd"/>
      <w:r w:rsidRPr="00D1012F">
        <w:rPr>
          <w:color w:val="666666"/>
          <w:sz w:val="20"/>
          <w:szCs w:val="20"/>
        </w:rPr>
        <w:t>, Assistant Professor, Radboud University Medical Center, The Netherlands</w:t>
      </w:r>
      <w:r w:rsidRPr="00D1012F">
        <w:rPr>
          <w:color w:val="666666"/>
          <w:sz w:val="20"/>
          <w:szCs w:val="20"/>
        </w:rPr>
        <w:br/>
      </w:r>
      <w:proofErr w:type="spellStart"/>
      <w:r w:rsidRPr="00D1012F">
        <w:rPr>
          <w:rStyle w:val="Strong"/>
          <w:color w:val="486E96"/>
          <w:sz w:val="20"/>
          <w:szCs w:val="20"/>
          <w:bdr w:val="none" w:sz="0" w:space="0" w:color="auto" w:frame="1"/>
        </w:rPr>
        <w:t>Emrah</w:t>
      </w:r>
      <w:proofErr w:type="spellEnd"/>
      <w:r w:rsidRPr="00D1012F">
        <w:rPr>
          <w:rStyle w:val="Strong"/>
          <w:color w:val="486E96"/>
          <w:sz w:val="20"/>
          <w:szCs w:val="20"/>
          <w:bdr w:val="none" w:sz="0" w:space="0" w:color="auto" w:frame="1"/>
        </w:rPr>
        <w:t xml:space="preserve"> </w:t>
      </w:r>
      <w:proofErr w:type="spellStart"/>
      <w:r w:rsidRPr="00D1012F">
        <w:rPr>
          <w:rStyle w:val="Strong"/>
          <w:color w:val="486E96"/>
          <w:sz w:val="20"/>
          <w:szCs w:val="20"/>
          <w:bdr w:val="none" w:sz="0" w:space="0" w:color="auto" w:frame="1"/>
        </w:rPr>
        <w:t>Düzel</w:t>
      </w:r>
      <w:proofErr w:type="spellEnd"/>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 xml:space="preserve">Paolo </w:t>
      </w:r>
      <w:proofErr w:type="spellStart"/>
      <w:r w:rsidRPr="00D1012F">
        <w:rPr>
          <w:rStyle w:val="Strong"/>
          <w:color w:val="486E96"/>
          <w:sz w:val="20"/>
          <w:szCs w:val="20"/>
          <w:bdr w:val="none" w:sz="0" w:space="0" w:color="auto" w:frame="1"/>
        </w:rPr>
        <w:t>Ghisletta</w:t>
      </w:r>
      <w:proofErr w:type="spellEnd"/>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 xml:space="preserve">Michael D. </w:t>
      </w:r>
      <w:proofErr w:type="spellStart"/>
      <w:r w:rsidRPr="00D1012F">
        <w:rPr>
          <w:rStyle w:val="Strong"/>
          <w:color w:val="486E96"/>
          <w:sz w:val="20"/>
          <w:szCs w:val="20"/>
          <w:bdr w:val="none" w:sz="0" w:space="0" w:color="auto" w:frame="1"/>
        </w:rPr>
        <w:t>Greicius</w:t>
      </w:r>
      <w:proofErr w:type="spellEnd"/>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xml:space="preserve">, Professor of Psychology and Senior Scientist, The </w:t>
      </w:r>
      <w:proofErr w:type="spellStart"/>
      <w:r w:rsidRPr="00D1012F">
        <w:rPr>
          <w:color w:val="666666"/>
          <w:sz w:val="20"/>
          <w:szCs w:val="20"/>
        </w:rPr>
        <w:t>Rotman</w:t>
      </w:r>
      <w:proofErr w:type="spellEnd"/>
      <w:r w:rsidRPr="00D1012F">
        <w:rPr>
          <w:color w:val="666666"/>
          <w:sz w:val="20"/>
          <w:szCs w:val="20"/>
        </w:rPr>
        <w:t xml:space="preserve">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 xml:space="preserve">Charles </w:t>
      </w:r>
      <w:proofErr w:type="spellStart"/>
      <w:r w:rsidRPr="00D1012F">
        <w:rPr>
          <w:rStyle w:val="Strong"/>
          <w:color w:val="486E96"/>
          <w:sz w:val="20"/>
          <w:szCs w:val="20"/>
          <w:bdr w:val="none" w:sz="0" w:space="0" w:color="auto" w:frame="1"/>
        </w:rPr>
        <w:t>Hulme</w:t>
      </w:r>
      <w:proofErr w:type="spellEnd"/>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 xml:space="preserve">Susanne M. </w:t>
      </w:r>
      <w:proofErr w:type="spellStart"/>
      <w:r w:rsidRPr="00D1012F">
        <w:rPr>
          <w:rStyle w:val="Strong"/>
          <w:color w:val="486E96"/>
          <w:sz w:val="20"/>
          <w:szCs w:val="20"/>
          <w:bdr w:val="none" w:sz="0" w:space="0" w:color="auto" w:frame="1"/>
        </w:rPr>
        <w:t>Jaeggi</w:t>
      </w:r>
      <w:proofErr w:type="spellEnd"/>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 xml:space="preserve">Julia </w:t>
      </w:r>
      <w:proofErr w:type="spellStart"/>
      <w:r w:rsidRPr="00D1012F">
        <w:rPr>
          <w:rStyle w:val="Strong"/>
          <w:color w:val="486E96"/>
          <w:sz w:val="20"/>
          <w:szCs w:val="20"/>
          <w:bdr w:val="none" w:sz="0" w:space="0" w:color="auto" w:frame="1"/>
        </w:rPr>
        <w:t>Karbach</w:t>
      </w:r>
      <w:proofErr w:type="spellEnd"/>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 xml:space="preserve">Matthias </w:t>
      </w:r>
      <w:proofErr w:type="spellStart"/>
      <w:r w:rsidRPr="00D1012F">
        <w:rPr>
          <w:rStyle w:val="Strong"/>
          <w:color w:val="486E96"/>
          <w:sz w:val="20"/>
          <w:szCs w:val="20"/>
          <w:bdr w:val="none" w:sz="0" w:space="0" w:color="auto" w:frame="1"/>
        </w:rPr>
        <w:t>Kliegel</w:t>
      </w:r>
      <w:proofErr w:type="spellEnd"/>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 xml:space="preserve">Simone </w:t>
      </w:r>
      <w:proofErr w:type="spellStart"/>
      <w:r w:rsidRPr="00D1012F">
        <w:rPr>
          <w:rStyle w:val="Strong"/>
          <w:color w:val="486E96"/>
          <w:sz w:val="20"/>
          <w:szCs w:val="20"/>
          <w:bdr w:val="none" w:sz="0" w:space="0" w:color="auto" w:frame="1"/>
        </w:rPr>
        <w:t>Kühn</w:t>
      </w:r>
      <w:proofErr w:type="spellEnd"/>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lastRenderedPageBreak/>
        <w:t xml:space="preserve">Kenneth M. </w:t>
      </w:r>
      <w:proofErr w:type="spellStart"/>
      <w:r w:rsidRPr="00D1012F">
        <w:rPr>
          <w:rStyle w:val="Strong"/>
          <w:color w:val="486E96"/>
          <w:sz w:val="20"/>
          <w:szCs w:val="20"/>
          <w:bdr w:val="none" w:sz="0" w:space="0" w:color="auto" w:frame="1"/>
        </w:rPr>
        <w:t>Langa</w:t>
      </w:r>
      <w:proofErr w:type="spellEnd"/>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xml:space="preserve">, Chair of Lifespan Developmental Neuroscience, </w:t>
      </w:r>
      <w:proofErr w:type="spellStart"/>
      <w:r w:rsidRPr="00D1012F">
        <w:rPr>
          <w:color w:val="666666"/>
          <w:sz w:val="20"/>
          <w:szCs w:val="20"/>
        </w:rPr>
        <w:t>Technische</w:t>
      </w:r>
      <w:proofErr w:type="spellEnd"/>
      <w:r w:rsidRPr="00D1012F">
        <w:rPr>
          <w:color w:val="666666"/>
          <w:sz w:val="20"/>
          <w:szCs w:val="20"/>
        </w:rPr>
        <w:t xml:space="preserv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 xml:space="preserve">Ulman </w:t>
      </w:r>
      <w:proofErr w:type="spellStart"/>
      <w:r w:rsidRPr="00D1012F">
        <w:rPr>
          <w:rStyle w:val="Strong"/>
          <w:color w:val="486E96"/>
          <w:sz w:val="20"/>
          <w:szCs w:val="20"/>
          <w:bdr w:val="none" w:sz="0" w:space="0" w:color="auto" w:frame="1"/>
        </w:rPr>
        <w:t>Lindenberger</w:t>
      </w:r>
      <w:proofErr w:type="spellEnd"/>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 xml:space="preserve">Robert H. </w:t>
      </w:r>
      <w:proofErr w:type="spellStart"/>
      <w:r w:rsidRPr="00D1012F">
        <w:rPr>
          <w:rStyle w:val="Strong"/>
          <w:color w:val="486E96"/>
          <w:sz w:val="20"/>
          <w:szCs w:val="20"/>
          <w:bdr w:val="none" w:sz="0" w:space="0" w:color="auto" w:frame="1"/>
        </w:rPr>
        <w:t>Logie</w:t>
      </w:r>
      <w:proofErr w:type="spellEnd"/>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 xml:space="preserve">Martin </w:t>
      </w:r>
      <w:proofErr w:type="spellStart"/>
      <w:r w:rsidRPr="00D1012F">
        <w:rPr>
          <w:rStyle w:val="Strong"/>
          <w:color w:val="486E96"/>
          <w:sz w:val="20"/>
          <w:szCs w:val="20"/>
          <w:bdr w:val="none" w:sz="0" w:space="0" w:color="auto" w:frame="1"/>
        </w:rPr>
        <w:t>Lövdén</w:t>
      </w:r>
      <w:proofErr w:type="spellEnd"/>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 xml:space="preserve">Michael </w:t>
      </w:r>
      <w:proofErr w:type="spellStart"/>
      <w:r w:rsidRPr="00D1012F">
        <w:rPr>
          <w:rStyle w:val="Strong"/>
          <w:color w:val="486E96"/>
          <w:sz w:val="20"/>
          <w:szCs w:val="20"/>
          <w:bdr w:val="none" w:sz="0" w:space="0" w:color="auto" w:frame="1"/>
        </w:rPr>
        <w:t>Marsiske</w:t>
      </w:r>
      <w:proofErr w:type="spellEnd"/>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xml:space="preserve">, Professor of </w:t>
      </w:r>
      <w:proofErr w:type="spellStart"/>
      <w:r w:rsidRPr="00D1012F">
        <w:rPr>
          <w:color w:val="666666"/>
          <w:sz w:val="20"/>
          <w:szCs w:val="20"/>
        </w:rPr>
        <w:t>Gerontopsychology</w:t>
      </w:r>
      <w:proofErr w:type="spellEnd"/>
      <w:r w:rsidRPr="00D1012F">
        <w:rPr>
          <w:color w:val="666666"/>
          <w:sz w:val="20"/>
          <w:szCs w:val="20"/>
        </w:rPr>
        <w:t xml:space="preserve">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xml:space="preserve">, Professor of Psychology and Director, The </w:t>
      </w:r>
      <w:proofErr w:type="spellStart"/>
      <w:r w:rsidRPr="00D1012F">
        <w:rPr>
          <w:color w:val="666666"/>
          <w:sz w:val="20"/>
          <w:szCs w:val="20"/>
        </w:rPr>
        <w:t>Rotman</w:t>
      </w:r>
      <w:proofErr w:type="spellEnd"/>
      <w:r w:rsidRPr="00D1012F">
        <w:rPr>
          <w:color w:val="666666"/>
          <w:sz w:val="20"/>
          <w:szCs w:val="20"/>
        </w:rPr>
        <w:t xml:space="preserve">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w:t>
      </w:r>
      <w:proofErr w:type="spellStart"/>
      <w:r w:rsidRPr="00D1012F">
        <w:rPr>
          <w:rStyle w:val="Strong"/>
          <w:color w:val="486E96"/>
          <w:sz w:val="20"/>
          <w:szCs w:val="20"/>
          <w:bdr w:val="none" w:sz="0" w:space="0" w:color="auto" w:frame="1"/>
        </w:rPr>
        <w:t>Lervåg</w:t>
      </w:r>
      <w:proofErr w:type="spellEnd"/>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 xml:space="preserve">Klaus </w:t>
      </w:r>
      <w:proofErr w:type="spellStart"/>
      <w:r w:rsidRPr="00D1012F">
        <w:rPr>
          <w:rStyle w:val="Strong"/>
          <w:color w:val="486E96"/>
          <w:sz w:val="20"/>
          <w:szCs w:val="20"/>
          <w:bdr w:val="none" w:sz="0" w:space="0" w:color="auto" w:frame="1"/>
        </w:rPr>
        <w:t>Oberauer</w:t>
      </w:r>
      <w:proofErr w:type="spellEnd"/>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 xml:space="preserve">Harold </w:t>
      </w:r>
      <w:proofErr w:type="spellStart"/>
      <w:r w:rsidRPr="00D1012F">
        <w:rPr>
          <w:rStyle w:val="Strong"/>
          <w:color w:val="486E96"/>
          <w:sz w:val="20"/>
          <w:szCs w:val="20"/>
          <w:bdr w:val="none" w:sz="0" w:space="0" w:color="auto" w:frame="1"/>
        </w:rPr>
        <w:t>Pashler</w:t>
      </w:r>
      <w:proofErr w:type="spellEnd"/>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 xml:space="preserve">Walter J. </w:t>
      </w:r>
      <w:proofErr w:type="spellStart"/>
      <w:r w:rsidRPr="00D1012F">
        <w:rPr>
          <w:rStyle w:val="Strong"/>
          <w:color w:val="486E96"/>
          <w:sz w:val="20"/>
          <w:szCs w:val="20"/>
          <w:bdr w:val="none" w:sz="0" w:space="0" w:color="auto" w:frame="1"/>
        </w:rPr>
        <w:t>Perrig</w:t>
      </w:r>
      <w:proofErr w:type="spellEnd"/>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 xml:space="preserve">Patrick </w:t>
      </w:r>
      <w:proofErr w:type="spellStart"/>
      <w:r w:rsidRPr="00D1012F">
        <w:rPr>
          <w:rStyle w:val="Strong"/>
          <w:color w:val="486E96"/>
          <w:sz w:val="20"/>
          <w:szCs w:val="20"/>
          <w:bdr w:val="none" w:sz="0" w:space="0" w:color="auto" w:frame="1"/>
        </w:rPr>
        <w:t>Rabbitt</w:t>
      </w:r>
      <w:proofErr w:type="spellEnd"/>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 xml:space="preserve">Gregory </w:t>
      </w:r>
      <w:proofErr w:type="spellStart"/>
      <w:r w:rsidRPr="00D1012F">
        <w:rPr>
          <w:rStyle w:val="Strong"/>
          <w:color w:val="486E96"/>
          <w:sz w:val="20"/>
          <w:szCs w:val="20"/>
          <w:bdr w:val="none" w:sz="0" w:space="0" w:color="auto" w:frame="1"/>
        </w:rPr>
        <w:t>Samanez</w:t>
      </w:r>
      <w:proofErr w:type="spellEnd"/>
      <w:r w:rsidRPr="00D1012F">
        <w:rPr>
          <w:rStyle w:val="Strong"/>
          <w:color w:val="486E96"/>
          <w:sz w:val="20"/>
          <w:szCs w:val="20"/>
          <w:bdr w:val="none" w:sz="0" w:space="0" w:color="auto" w:frame="1"/>
        </w:rPr>
        <w:t>-Larkin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 xml:space="preserve">K. Warner </w:t>
      </w:r>
      <w:proofErr w:type="spellStart"/>
      <w:r w:rsidRPr="00D1012F">
        <w:rPr>
          <w:rStyle w:val="Strong"/>
          <w:color w:val="486E96"/>
          <w:sz w:val="20"/>
          <w:szCs w:val="20"/>
          <w:bdr w:val="none" w:sz="0" w:space="0" w:color="auto" w:frame="1"/>
        </w:rPr>
        <w:t>Schaie</w:t>
      </w:r>
      <w:proofErr w:type="spellEnd"/>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 xml:space="preserve">Florian </w:t>
      </w:r>
      <w:proofErr w:type="spellStart"/>
      <w:r w:rsidRPr="00D1012F">
        <w:rPr>
          <w:rStyle w:val="Strong"/>
          <w:color w:val="486E96"/>
          <w:sz w:val="20"/>
          <w:szCs w:val="20"/>
          <w:bdr w:val="none" w:sz="0" w:space="0" w:color="auto" w:frame="1"/>
        </w:rPr>
        <w:t>Schmiedek</w:t>
      </w:r>
      <w:proofErr w:type="spellEnd"/>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 xml:space="preserve">Eric-Jan </w:t>
      </w:r>
      <w:proofErr w:type="spellStart"/>
      <w:r w:rsidRPr="00D1012F">
        <w:rPr>
          <w:rStyle w:val="Strong"/>
          <w:color w:val="486E96"/>
          <w:sz w:val="20"/>
          <w:szCs w:val="20"/>
          <w:bdr w:val="none" w:sz="0" w:space="0" w:color="auto" w:frame="1"/>
        </w:rPr>
        <w:t>Wagenmakers</w:t>
      </w:r>
      <w:proofErr w:type="spellEnd"/>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 xml:space="preserve">Jerome A. </w:t>
      </w:r>
      <w:proofErr w:type="spellStart"/>
      <w:r w:rsidRPr="00D1012F">
        <w:rPr>
          <w:rStyle w:val="Strong"/>
          <w:color w:val="486E96"/>
          <w:sz w:val="20"/>
          <w:szCs w:val="20"/>
          <w:bdr w:val="none" w:sz="0" w:space="0" w:color="auto" w:frame="1"/>
        </w:rPr>
        <w:t>Yesavage</w:t>
      </w:r>
      <w:proofErr w:type="spellEnd"/>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 xml:space="preserve">Elizabeth M. </w:t>
      </w:r>
      <w:proofErr w:type="spellStart"/>
      <w:r w:rsidRPr="00D1012F">
        <w:rPr>
          <w:rStyle w:val="Strong"/>
          <w:color w:val="486E96"/>
          <w:sz w:val="20"/>
          <w:szCs w:val="20"/>
          <w:bdr w:val="none" w:sz="0" w:space="0" w:color="auto" w:frame="1"/>
        </w:rPr>
        <w:t>Zelinski</w:t>
      </w:r>
      <w:proofErr w:type="spellEnd"/>
      <w:r w:rsidRPr="00D1012F">
        <w:rPr>
          <w:color w:val="666666"/>
          <w:sz w:val="20"/>
          <w:szCs w:val="20"/>
        </w:rPr>
        <w:t>, Professor of Gerontology, University of Southern California, USA</w:t>
      </w:r>
    </w:p>
    <w:p w14:paraId="42A0E434" w14:textId="77777777" w:rsidR="00D1012F" w:rsidRPr="00D1012F" w:rsidRDefault="00D1012F" w:rsidP="00433240">
      <w:pPr>
        <w:widowControl w:val="0"/>
        <w:rPr>
          <w:sz w:val="22"/>
          <w:szCs w:val="22"/>
        </w:rPr>
      </w:pPr>
    </w:p>
    <w:sectPr w:rsidR="00D1012F" w:rsidRPr="00D1012F" w:rsidSect="00D1012F">
      <w:pgSz w:w="12240" w:h="15840"/>
      <w:pgMar w:top="1440" w:right="63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492"/>
    <w:multiLevelType w:val="multilevel"/>
    <w:tmpl w:val="C1A4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64D3E"/>
    <w:multiLevelType w:val="multilevel"/>
    <w:tmpl w:val="221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37"/>
    <w:rsid w:val="00125D57"/>
    <w:rsid w:val="00433240"/>
    <w:rsid w:val="00CC15F4"/>
    <w:rsid w:val="00D1012F"/>
    <w:rsid w:val="00FB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1344"/>
  <w15:chartTrackingRefBased/>
  <w15:docId w15:val="{5E6892BA-5EC7-4957-B94D-0702E798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01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C15F4"/>
    <w:pPr>
      <w:spacing w:before="100" w:beforeAutospacing="1" w:after="100" w:afterAutospacing="1"/>
      <w:outlineLvl w:val="2"/>
    </w:pPr>
    <w:rPr>
      <w:rFonts w:eastAsia="Times New Roman"/>
      <w:b/>
      <w:bCs/>
      <w:sz w:val="27"/>
      <w:szCs w:val="27"/>
    </w:rPr>
  </w:style>
  <w:style w:type="paragraph" w:styleId="Heading5">
    <w:name w:val="heading 5"/>
    <w:basedOn w:val="Normal"/>
    <w:link w:val="Heading5Char"/>
    <w:uiPriority w:val="9"/>
    <w:qFormat/>
    <w:rsid w:val="00CC15F4"/>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5F4"/>
    <w:rPr>
      <w:color w:val="0000FF"/>
      <w:u w:val="single"/>
    </w:rPr>
  </w:style>
  <w:style w:type="character" w:customStyle="1" w:styleId="Heading3Char">
    <w:name w:val="Heading 3 Char"/>
    <w:basedOn w:val="DefaultParagraphFont"/>
    <w:link w:val="Heading3"/>
    <w:uiPriority w:val="9"/>
    <w:rsid w:val="00CC15F4"/>
    <w:rPr>
      <w:rFonts w:eastAsia="Times New Roman"/>
      <w:b/>
      <w:bCs/>
      <w:sz w:val="27"/>
      <w:szCs w:val="27"/>
    </w:rPr>
  </w:style>
  <w:style w:type="character" w:customStyle="1" w:styleId="Heading5Char">
    <w:name w:val="Heading 5 Char"/>
    <w:basedOn w:val="DefaultParagraphFont"/>
    <w:link w:val="Heading5"/>
    <w:uiPriority w:val="9"/>
    <w:rsid w:val="00CC15F4"/>
    <w:rPr>
      <w:rFonts w:eastAsia="Times New Roman"/>
      <w:b/>
      <w:bCs/>
      <w:sz w:val="20"/>
      <w:szCs w:val="20"/>
    </w:rPr>
  </w:style>
  <w:style w:type="paragraph" w:customStyle="1" w:styleId="1cs6ki5">
    <w:name w:val="_1cs6ki5"/>
    <w:basedOn w:val="Normal"/>
    <w:rsid w:val="00CC15F4"/>
    <w:pPr>
      <w:spacing w:before="100" w:beforeAutospacing="1" w:after="100" w:afterAutospacing="1"/>
    </w:pPr>
    <w:rPr>
      <w:rFonts w:eastAsia="Times New Roman"/>
    </w:rPr>
  </w:style>
  <w:style w:type="paragraph" w:customStyle="1" w:styleId="1a1x9nm">
    <w:name w:val="_1a1x9nm"/>
    <w:basedOn w:val="Normal"/>
    <w:rsid w:val="00CC15F4"/>
    <w:pPr>
      <w:spacing w:before="100" w:beforeAutospacing="1" w:after="100" w:afterAutospacing="1"/>
    </w:pPr>
    <w:rPr>
      <w:rFonts w:eastAsia="Times New Roman"/>
    </w:rPr>
  </w:style>
  <w:style w:type="paragraph" w:customStyle="1" w:styleId="4025e7">
    <w:name w:val="_4025e7"/>
    <w:basedOn w:val="Normal"/>
    <w:rsid w:val="00CC15F4"/>
    <w:pPr>
      <w:spacing w:before="100" w:beforeAutospacing="1" w:after="100" w:afterAutospacing="1"/>
    </w:pPr>
    <w:rPr>
      <w:rFonts w:eastAsia="Times New Roman"/>
    </w:rPr>
  </w:style>
  <w:style w:type="paragraph" w:customStyle="1" w:styleId="zbxegz">
    <w:name w:val="_zbxegz"/>
    <w:basedOn w:val="Normal"/>
    <w:rsid w:val="00CC15F4"/>
    <w:pPr>
      <w:spacing w:before="100" w:beforeAutospacing="1" w:after="100" w:afterAutospacing="1"/>
    </w:pPr>
    <w:rPr>
      <w:rFonts w:eastAsia="Times New Roman"/>
    </w:rPr>
  </w:style>
  <w:style w:type="paragraph" w:customStyle="1" w:styleId="4vsu33">
    <w:name w:val="_4vsu33"/>
    <w:basedOn w:val="Normal"/>
    <w:rsid w:val="00CC15F4"/>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D101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1012F"/>
    <w:rPr>
      <w:rFonts w:asciiTheme="majorHAnsi" w:eastAsiaTheme="majorEastAsia" w:hAnsiTheme="majorHAnsi" w:cstheme="majorBidi"/>
      <w:color w:val="2F5496" w:themeColor="accent1" w:themeShade="BF"/>
      <w:sz w:val="26"/>
      <w:szCs w:val="26"/>
    </w:rPr>
  </w:style>
  <w:style w:type="paragraph" w:customStyle="1" w:styleId="first">
    <w:name w:val="first"/>
    <w:basedOn w:val="Normal"/>
    <w:rsid w:val="00D1012F"/>
    <w:pPr>
      <w:spacing w:before="100" w:beforeAutospacing="1" w:after="100" w:afterAutospacing="1"/>
    </w:pPr>
    <w:rPr>
      <w:rFonts w:eastAsia="Times New Roman"/>
    </w:rPr>
  </w:style>
  <w:style w:type="paragraph" w:customStyle="1" w:styleId="last">
    <w:name w:val="last"/>
    <w:basedOn w:val="Normal"/>
    <w:rsid w:val="00D1012F"/>
    <w:pPr>
      <w:spacing w:before="100" w:beforeAutospacing="1" w:after="100" w:afterAutospacing="1"/>
    </w:pPr>
    <w:rPr>
      <w:rFonts w:eastAsia="Times New Roman"/>
    </w:rPr>
  </w:style>
  <w:style w:type="character" w:customStyle="1" w:styleId="term-tid-5229">
    <w:name w:val="term-tid-5229"/>
    <w:basedOn w:val="DefaultParagraphFont"/>
    <w:rsid w:val="00D1012F"/>
  </w:style>
  <w:style w:type="character" w:customStyle="1" w:styleId="date">
    <w:name w:val="date"/>
    <w:basedOn w:val="DefaultParagraphFont"/>
    <w:rsid w:val="00D1012F"/>
  </w:style>
  <w:style w:type="paragraph" w:customStyle="1" w:styleId="label">
    <w:name w:val="label"/>
    <w:basedOn w:val="Normal"/>
    <w:rsid w:val="00D1012F"/>
    <w:pPr>
      <w:spacing w:before="100" w:beforeAutospacing="1" w:after="100" w:afterAutospacing="1"/>
    </w:pPr>
    <w:rPr>
      <w:rFonts w:eastAsia="Times New Roman"/>
    </w:rPr>
  </w:style>
  <w:style w:type="paragraph" w:customStyle="1" w:styleId="views-row-odd">
    <w:name w:val="views-row-odd"/>
    <w:basedOn w:val="Normal"/>
    <w:rsid w:val="00D1012F"/>
    <w:pPr>
      <w:spacing w:before="100" w:beforeAutospacing="1" w:after="100" w:afterAutospacing="1"/>
    </w:pPr>
    <w:rPr>
      <w:rFonts w:eastAsia="Times New Roman"/>
    </w:rPr>
  </w:style>
  <w:style w:type="paragraph" w:customStyle="1" w:styleId="views-row-even">
    <w:name w:val="views-row-even"/>
    <w:basedOn w:val="Normal"/>
    <w:rsid w:val="00D1012F"/>
    <w:pPr>
      <w:spacing w:before="100" w:beforeAutospacing="1" w:after="100" w:afterAutospacing="1"/>
    </w:pPr>
    <w:rPr>
      <w:rFonts w:eastAsia="Times New Roman"/>
    </w:rPr>
  </w:style>
  <w:style w:type="paragraph" w:styleId="NormalWeb">
    <w:name w:val="Normal (Web)"/>
    <w:basedOn w:val="Normal"/>
    <w:uiPriority w:val="99"/>
    <w:semiHidden/>
    <w:unhideWhenUsed/>
    <w:rsid w:val="00D1012F"/>
    <w:pPr>
      <w:spacing w:before="100" w:beforeAutospacing="1" w:after="100" w:afterAutospacing="1"/>
    </w:pPr>
    <w:rPr>
      <w:rFonts w:eastAsia="Times New Roman"/>
    </w:rPr>
  </w:style>
  <w:style w:type="character" w:styleId="Strong">
    <w:name w:val="Strong"/>
    <w:basedOn w:val="DefaultParagraphFont"/>
    <w:uiPriority w:val="22"/>
    <w:qFormat/>
    <w:rsid w:val="00D1012F"/>
    <w:rPr>
      <w:b/>
      <w:bCs/>
    </w:rPr>
  </w:style>
  <w:style w:type="character" w:styleId="UnresolvedMention">
    <w:name w:val="Unresolved Mention"/>
    <w:basedOn w:val="DefaultParagraphFont"/>
    <w:uiPriority w:val="99"/>
    <w:semiHidden/>
    <w:unhideWhenUsed/>
    <w:rsid w:val="00D1012F"/>
    <w:rPr>
      <w:color w:val="605E5C"/>
      <w:shd w:val="clear" w:color="auto" w:fill="E1DFDD"/>
    </w:rPr>
  </w:style>
  <w:style w:type="character" w:styleId="Emphasis">
    <w:name w:val="Emphasis"/>
    <w:basedOn w:val="DefaultParagraphFont"/>
    <w:uiPriority w:val="20"/>
    <w:qFormat/>
    <w:rsid w:val="00D10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3669">
      <w:bodyDiv w:val="1"/>
      <w:marLeft w:val="0"/>
      <w:marRight w:val="0"/>
      <w:marTop w:val="0"/>
      <w:marBottom w:val="0"/>
      <w:divBdr>
        <w:top w:val="none" w:sz="0" w:space="0" w:color="auto"/>
        <w:left w:val="none" w:sz="0" w:space="0" w:color="auto"/>
        <w:bottom w:val="none" w:sz="0" w:space="0" w:color="auto"/>
        <w:right w:val="none" w:sz="0" w:space="0" w:color="auto"/>
      </w:divBdr>
      <w:divsChild>
        <w:div w:id="1611933191">
          <w:marLeft w:val="0"/>
          <w:marRight w:val="0"/>
          <w:marTop w:val="0"/>
          <w:marBottom w:val="0"/>
          <w:divBdr>
            <w:top w:val="none" w:sz="0" w:space="0" w:color="auto"/>
            <w:left w:val="none" w:sz="0" w:space="0" w:color="auto"/>
            <w:bottom w:val="none" w:sz="0" w:space="0" w:color="auto"/>
            <w:right w:val="none" w:sz="0" w:space="0" w:color="auto"/>
          </w:divBdr>
        </w:div>
        <w:div w:id="205916021">
          <w:marLeft w:val="0"/>
          <w:marRight w:val="0"/>
          <w:marTop w:val="0"/>
          <w:marBottom w:val="0"/>
          <w:divBdr>
            <w:top w:val="none" w:sz="0" w:space="0" w:color="auto"/>
            <w:left w:val="none" w:sz="0" w:space="0" w:color="auto"/>
            <w:bottom w:val="none" w:sz="0" w:space="0" w:color="auto"/>
            <w:right w:val="none" w:sz="0" w:space="0" w:color="auto"/>
          </w:divBdr>
          <w:divsChild>
            <w:div w:id="1499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5935">
      <w:bodyDiv w:val="1"/>
      <w:marLeft w:val="0"/>
      <w:marRight w:val="0"/>
      <w:marTop w:val="0"/>
      <w:marBottom w:val="0"/>
      <w:divBdr>
        <w:top w:val="none" w:sz="0" w:space="0" w:color="auto"/>
        <w:left w:val="none" w:sz="0" w:space="0" w:color="auto"/>
        <w:bottom w:val="none" w:sz="0" w:space="0" w:color="auto"/>
        <w:right w:val="none" w:sz="0" w:space="0" w:color="auto"/>
      </w:divBdr>
      <w:divsChild>
        <w:div w:id="1076434315">
          <w:marLeft w:val="0"/>
          <w:marRight w:val="0"/>
          <w:marTop w:val="0"/>
          <w:marBottom w:val="0"/>
          <w:divBdr>
            <w:top w:val="none" w:sz="0" w:space="0" w:color="auto"/>
            <w:left w:val="none" w:sz="0" w:space="0" w:color="auto"/>
            <w:bottom w:val="none" w:sz="0" w:space="0" w:color="auto"/>
            <w:right w:val="none" w:sz="0" w:space="0" w:color="auto"/>
          </w:divBdr>
          <w:divsChild>
            <w:div w:id="1044017729">
              <w:marLeft w:val="-225"/>
              <w:marRight w:val="-225"/>
              <w:marTop w:val="0"/>
              <w:marBottom w:val="0"/>
              <w:divBdr>
                <w:top w:val="none" w:sz="0" w:space="0" w:color="auto"/>
                <w:left w:val="none" w:sz="0" w:space="0" w:color="auto"/>
                <w:bottom w:val="none" w:sz="0" w:space="0" w:color="auto"/>
                <w:right w:val="none" w:sz="0" w:space="0" w:color="auto"/>
              </w:divBdr>
              <w:divsChild>
                <w:div w:id="2091460643">
                  <w:marLeft w:val="0"/>
                  <w:marRight w:val="0"/>
                  <w:marTop w:val="0"/>
                  <w:marBottom w:val="0"/>
                  <w:divBdr>
                    <w:top w:val="none" w:sz="0" w:space="0" w:color="auto"/>
                    <w:left w:val="none" w:sz="0" w:space="0" w:color="auto"/>
                    <w:bottom w:val="none" w:sz="0" w:space="0" w:color="auto"/>
                    <w:right w:val="none" w:sz="0" w:space="0" w:color="auto"/>
                  </w:divBdr>
                  <w:divsChild>
                    <w:div w:id="221991678">
                      <w:marLeft w:val="0"/>
                      <w:marRight w:val="0"/>
                      <w:marTop w:val="0"/>
                      <w:marBottom w:val="0"/>
                      <w:divBdr>
                        <w:top w:val="none" w:sz="0" w:space="0" w:color="auto"/>
                        <w:left w:val="none" w:sz="0" w:space="0" w:color="auto"/>
                        <w:bottom w:val="none" w:sz="0" w:space="0" w:color="auto"/>
                        <w:right w:val="none" w:sz="0" w:space="0" w:color="auto"/>
                      </w:divBdr>
                    </w:div>
                  </w:divsChild>
                </w:div>
                <w:div w:id="15681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4383">
          <w:marLeft w:val="0"/>
          <w:marRight w:val="0"/>
          <w:marTop w:val="0"/>
          <w:marBottom w:val="0"/>
          <w:divBdr>
            <w:top w:val="none" w:sz="0" w:space="0" w:color="auto"/>
            <w:left w:val="none" w:sz="0" w:space="0" w:color="auto"/>
            <w:bottom w:val="none" w:sz="0" w:space="0" w:color="auto"/>
            <w:right w:val="none" w:sz="0" w:space="0" w:color="auto"/>
          </w:divBdr>
          <w:divsChild>
            <w:div w:id="125242118">
              <w:marLeft w:val="-225"/>
              <w:marRight w:val="-225"/>
              <w:marTop w:val="0"/>
              <w:marBottom w:val="0"/>
              <w:divBdr>
                <w:top w:val="none" w:sz="0" w:space="0" w:color="auto"/>
                <w:left w:val="none" w:sz="0" w:space="0" w:color="auto"/>
                <w:bottom w:val="none" w:sz="0" w:space="0" w:color="auto"/>
                <w:right w:val="none" w:sz="0" w:space="0" w:color="auto"/>
              </w:divBdr>
              <w:divsChild>
                <w:div w:id="280428762">
                  <w:marLeft w:val="0"/>
                  <w:marRight w:val="0"/>
                  <w:marTop w:val="0"/>
                  <w:marBottom w:val="0"/>
                  <w:divBdr>
                    <w:top w:val="none" w:sz="0" w:space="0" w:color="auto"/>
                    <w:left w:val="none" w:sz="0" w:space="0" w:color="auto"/>
                    <w:bottom w:val="none" w:sz="0" w:space="0" w:color="auto"/>
                    <w:right w:val="none" w:sz="0" w:space="0" w:color="auto"/>
                  </w:divBdr>
                </w:div>
                <w:div w:id="960379885">
                  <w:marLeft w:val="0"/>
                  <w:marRight w:val="0"/>
                  <w:marTop w:val="0"/>
                  <w:marBottom w:val="0"/>
                  <w:divBdr>
                    <w:top w:val="none" w:sz="0" w:space="0" w:color="auto"/>
                    <w:left w:val="none" w:sz="0" w:space="0" w:color="auto"/>
                    <w:bottom w:val="none" w:sz="0" w:space="0" w:color="auto"/>
                    <w:right w:val="none" w:sz="0" w:space="0" w:color="auto"/>
                  </w:divBdr>
                </w:div>
              </w:divsChild>
            </w:div>
            <w:div w:id="1752659002">
              <w:marLeft w:val="-225"/>
              <w:marRight w:val="-225"/>
              <w:marTop w:val="0"/>
              <w:marBottom w:val="0"/>
              <w:divBdr>
                <w:top w:val="none" w:sz="0" w:space="0" w:color="auto"/>
                <w:left w:val="none" w:sz="0" w:space="0" w:color="auto"/>
                <w:bottom w:val="none" w:sz="0" w:space="0" w:color="auto"/>
                <w:right w:val="none" w:sz="0" w:space="0" w:color="auto"/>
              </w:divBdr>
              <w:divsChild>
                <w:div w:id="690229683">
                  <w:marLeft w:val="0"/>
                  <w:marRight w:val="0"/>
                  <w:marTop w:val="0"/>
                  <w:marBottom w:val="0"/>
                  <w:divBdr>
                    <w:top w:val="none" w:sz="0" w:space="0" w:color="auto"/>
                    <w:left w:val="none" w:sz="0" w:space="0" w:color="auto"/>
                    <w:bottom w:val="none" w:sz="0" w:space="0" w:color="auto"/>
                    <w:right w:val="none" w:sz="0" w:space="0" w:color="auto"/>
                  </w:divBdr>
                  <w:divsChild>
                    <w:div w:id="1882671650">
                      <w:marLeft w:val="0"/>
                      <w:marRight w:val="0"/>
                      <w:marTop w:val="0"/>
                      <w:marBottom w:val="0"/>
                      <w:divBdr>
                        <w:top w:val="none" w:sz="0" w:space="0" w:color="auto"/>
                        <w:left w:val="none" w:sz="0" w:space="0" w:color="auto"/>
                        <w:bottom w:val="none" w:sz="0" w:space="0" w:color="auto"/>
                        <w:right w:val="none" w:sz="0" w:space="0" w:color="auto"/>
                      </w:divBdr>
                    </w:div>
                  </w:divsChild>
                </w:div>
                <w:div w:id="2056848524">
                  <w:marLeft w:val="0"/>
                  <w:marRight w:val="0"/>
                  <w:marTop w:val="0"/>
                  <w:marBottom w:val="0"/>
                  <w:divBdr>
                    <w:top w:val="none" w:sz="0" w:space="0" w:color="auto"/>
                    <w:left w:val="none" w:sz="0" w:space="0" w:color="auto"/>
                    <w:bottom w:val="none" w:sz="0" w:space="0" w:color="auto"/>
                    <w:right w:val="none" w:sz="0" w:space="0" w:color="auto"/>
                  </w:divBdr>
                </w:div>
              </w:divsChild>
            </w:div>
            <w:div w:id="135996838">
              <w:marLeft w:val="-225"/>
              <w:marRight w:val="-225"/>
              <w:marTop w:val="0"/>
              <w:marBottom w:val="0"/>
              <w:divBdr>
                <w:top w:val="none" w:sz="0" w:space="0" w:color="auto"/>
                <w:left w:val="none" w:sz="0" w:space="0" w:color="auto"/>
                <w:bottom w:val="none" w:sz="0" w:space="0" w:color="auto"/>
                <w:right w:val="none" w:sz="0" w:space="0" w:color="auto"/>
              </w:divBdr>
              <w:divsChild>
                <w:div w:id="941886878">
                  <w:marLeft w:val="0"/>
                  <w:marRight w:val="0"/>
                  <w:marTop w:val="0"/>
                  <w:marBottom w:val="0"/>
                  <w:divBdr>
                    <w:top w:val="none" w:sz="0" w:space="0" w:color="auto"/>
                    <w:left w:val="none" w:sz="0" w:space="0" w:color="auto"/>
                    <w:bottom w:val="none" w:sz="0" w:space="0" w:color="auto"/>
                    <w:right w:val="none" w:sz="0" w:space="0" w:color="auto"/>
                  </w:divBdr>
                  <w:divsChild>
                    <w:div w:id="2130515344">
                      <w:marLeft w:val="0"/>
                      <w:marRight w:val="0"/>
                      <w:marTop w:val="0"/>
                      <w:marBottom w:val="0"/>
                      <w:divBdr>
                        <w:top w:val="none" w:sz="0" w:space="0" w:color="auto"/>
                        <w:left w:val="none" w:sz="0" w:space="0" w:color="auto"/>
                        <w:bottom w:val="none" w:sz="0" w:space="0" w:color="auto"/>
                        <w:right w:val="none" w:sz="0" w:space="0" w:color="auto"/>
                      </w:divBdr>
                    </w:div>
                  </w:divsChild>
                </w:div>
                <w:div w:id="758329204">
                  <w:marLeft w:val="0"/>
                  <w:marRight w:val="0"/>
                  <w:marTop w:val="0"/>
                  <w:marBottom w:val="0"/>
                  <w:divBdr>
                    <w:top w:val="none" w:sz="0" w:space="0" w:color="auto"/>
                    <w:left w:val="none" w:sz="0" w:space="0" w:color="auto"/>
                    <w:bottom w:val="none" w:sz="0" w:space="0" w:color="auto"/>
                    <w:right w:val="none" w:sz="0" w:space="0" w:color="auto"/>
                  </w:divBdr>
                  <w:divsChild>
                    <w:div w:id="1755591191">
                      <w:marLeft w:val="0"/>
                      <w:marRight w:val="0"/>
                      <w:marTop w:val="0"/>
                      <w:marBottom w:val="0"/>
                      <w:divBdr>
                        <w:top w:val="none" w:sz="0" w:space="0" w:color="auto"/>
                        <w:left w:val="none" w:sz="0" w:space="0" w:color="auto"/>
                        <w:bottom w:val="none" w:sz="0" w:space="0" w:color="auto"/>
                        <w:right w:val="none" w:sz="0" w:space="0" w:color="auto"/>
                      </w:divBdr>
                    </w:div>
                  </w:divsChild>
                </w:div>
                <w:div w:id="1565681998">
                  <w:marLeft w:val="0"/>
                  <w:marRight w:val="0"/>
                  <w:marTop w:val="0"/>
                  <w:marBottom w:val="0"/>
                  <w:divBdr>
                    <w:top w:val="none" w:sz="0" w:space="0" w:color="auto"/>
                    <w:left w:val="none" w:sz="0" w:space="0" w:color="auto"/>
                    <w:bottom w:val="none" w:sz="0" w:space="0" w:color="auto"/>
                    <w:right w:val="none" w:sz="0" w:space="0" w:color="auto"/>
                  </w:divBdr>
                  <w:divsChild>
                    <w:div w:id="5029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4087">
              <w:marLeft w:val="-225"/>
              <w:marRight w:val="-225"/>
              <w:marTop w:val="0"/>
              <w:marBottom w:val="0"/>
              <w:divBdr>
                <w:top w:val="none" w:sz="0" w:space="0" w:color="auto"/>
                <w:left w:val="none" w:sz="0" w:space="0" w:color="auto"/>
                <w:bottom w:val="none" w:sz="0" w:space="0" w:color="auto"/>
                <w:right w:val="none" w:sz="0" w:space="0" w:color="auto"/>
              </w:divBdr>
              <w:divsChild>
                <w:div w:id="1577548141">
                  <w:marLeft w:val="0"/>
                  <w:marRight w:val="0"/>
                  <w:marTop w:val="0"/>
                  <w:marBottom w:val="0"/>
                  <w:divBdr>
                    <w:top w:val="none" w:sz="0" w:space="0" w:color="auto"/>
                    <w:left w:val="none" w:sz="0" w:space="0" w:color="auto"/>
                    <w:bottom w:val="none" w:sz="0" w:space="0" w:color="auto"/>
                    <w:right w:val="none" w:sz="0" w:space="0" w:color="auto"/>
                  </w:divBdr>
                  <w:divsChild>
                    <w:div w:id="13957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2570">
          <w:marLeft w:val="0"/>
          <w:marRight w:val="0"/>
          <w:marTop w:val="0"/>
          <w:marBottom w:val="0"/>
          <w:divBdr>
            <w:top w:val="none" w:sz="0" w:space="0" w:color="auto"/>
            <w:left w:val="none" w:sz="0" w:space="0" w:color="auto"/>
            <w:bottom w:val="none" w:sz="0" w:space="0" w:color="auto"/>
            <w:right w:val="none" w:sz="0" w:space="0" w:color="auto"/>
          </w:divBdr>
          <w:divsChild>
            <w:div w:id="879974476">
              <w:marLeft w:val="-225"/>
              <w:marRight w:val="-225"/>
              <w:marTop w:val="0"/>
              <w:marBottom w:val="0"/>
              <w:divBdr>
                <w:top w:val="none" w:sz="0" w:space="0" w:color="auto"/>
                <w:left w:val="none" w:sz="0" w:space="0" w:color="auto"/>
                <w:bottom w:val="none" w:sz="0" w:space="0" w:color="auto"/>
                <w:right w:val="none" w:sz="0" w:space="0" w:color="auto"/>
              </w:divBdr>
              <w:divsChild>
                <w:div w:id="1781946732">
                  <w:marLeft w:val="0"/>
                  <w:marRight w:val="0"/>
                  <w:marTop w:val="0"/>
                  <w:marBottom w:val="0"/>
                  <w:divBdr>
                    <w:top w:val="none" w:sz="0" w:space="0" w:color="auto"/>
                    <w:left w:val="none" w:sz="0" w:space="0" w:color="auto"/>
                    <w:bottom w:val="none" w:sz="0" w:space="0" w:color="auto"/>
                    <w:right w:val="none" w:sz="0" w:space="0" w:color="auto"/>
                  </w:divBdr>
                </w:div>
                <w:div w:id="753933312">
                  <w:marLeft w:val="0"/>
                  <w:marRight w:val="0"/>
                  <w:marTop w:val="0"/>
                  <w:marBottom w:val="0"/>
                  <w:divBdr>
                    <w:top w:val="none" w:sz="0" w:space="0" w:color="auto"/>
                    <w:left w:val="none" w:sz="0" w:space="0" w:color="auto"/>
                    <w:bottom w:val="none" w:sz="0" w:space="0" w:color="auto"/>
                    <w:right w:val="none" w:sz="0" w:space="0" w:color="auto"/>
                  </w:divBdr>
                </w:div>
              </w:divsChild>
            </w:div>
            <w:div w:id="1927495282">
              <w:marLeft w:val="-225"/>
              <w:marRight w:val="-225"/>
              <w:marTop w:val="0"/>
              <w:marBottom w:val="0"/>
              <w:divBdr>
                <w:top w:val="none" w:sz="0" w:space="0" w:color="auto"/>
                <w:left w:val="none" w:sz="0" w:space="0" w:color="auto"/>
                <w:bottom w:val="none" w:sz="0" w:space="0" w:color="auto"/>
                <w:right w:val="none" w:sz="0" w:space="0" w:color="auto"/>
              </w:divBdr>
              <w:divsChild>
                <w:div w:id="2056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1343">
      <w:bodyDiv w:val="1"/>
      <w:marLeft w:val="0"/>
      <w:marRight w:val="0"/>
      <w:marTop w:val="0"/>
      <w:marBottom w:val="0"/>
      <w:divBdr>
        <w:top w:val="none" w:sz="0" w:space="0" w:color="auto"/>
        <w:left w:val="none" w:sz="0" w:space="0" w:color="auto"/>
        <w:bottom w:val="none" w:sz="0" w:space="0" w:color="auto"/>
        <w:right w:val="none" w:sz="0" w:space="0" w:color="auto"/>
      </w:divBdr>
    </w:div>
    <w:div w:id="629358568">
      <w:bodyDiv w:val="1"/>
      <w:marLeft w:val="0"/>
      <w:marRight w:val="0"/>
      <w:marTop w:val="0"/>
      <w:marBottom w:val="0"/>
      <w:divBdr>
        <w:top w:val="none" w:sz="0" w:space="0" w:color="auto"/>
        <w:left w:val="none" w:sz="0" w:space="0" w:color="auto"/>
        <w:bottom w:val="none" w:sz="0" w:space="0" w:color="auto"/>
        <w:right w:val="none" w:sz="0" w:space="0" w:color="auto"/>
      </w:divBdr>
      <w:divsChild>
        <w:div w:id="1117798177">
          <w:marLeft w:val="0"/>
          <w:marRight w:val="0"/>
          <w:marTop w:val="240"/>
          <w:marBottom w:val="240"/>
          <w:divBdr>
            <w:top w:val="none" w:sz="0" w:space="0" w:color="auto"/>
            <w:left w:val="none" w:sz="0" w:space="0" w:color="auto"/>
            <w:bottom w:val="none" w:sz="0" w:space="0" w:color="auto"/>
            <w:right w:val="none" w:sz="0" w:space="0" w:color="auto"/>
          </w:divBdr>
          <w:divsChild>
            <w:div w:id="292295906">
              <w:marLeft w:val="0"/>
              <w:marRight w:val="0"/>
              <w:marTop w:val="0"/>
              <w:marBottom w:val="0"/>
              <w:divBdr>
                <w:top w:val="none" w:sz="0" w:space="0" w:color="auto"/>
                <w:left w:val="none" w:sz="0" w:space="0" w:color="auto"/>
                <w:bottom w:val="none" w:sz="0" w:space="0" w:color="auto"/>
                <w:right w:val="none" w:sz="0" w:space="0" w:color="auto"/>
              </w:divBdr>
              <w:divsChild>
                <w:div w:id="1714696713">
                  <w:marLeft w:val="0"/>
                  <w:marRight w:val="0"/>
                  <w:marTop w:val="0"/>
                  <w:marBottom w:val="0"/>
                  <w:divBdr>
                    <w:top w:val="none" w:sz="0" w:space="0" w:color="auto"/>
                    <w:left w:val="none" w:sz="0" w:space="0" w:color="auto"/>
                    <w:bottom w:val="none" w:sz="0" w:space="0" w:color="auto"/>
                    <w:right w:val="none" w:sz="0" w:space="0" w:color="auto"/>
                  </w:divBdr>
                  <w:divsChild>
                    <w:div w:id="1232040370">
                      <w:marLeft w:val="0"/>
                      <w:marRight w:val="0"/>
                      <w:marTop w:val="0"/>
                      <w:marBottom w:val="0"/>
                      <w:divBdr>
                        <w:top w:val="none" w:sz="0" w:space="0" w:color="auto"/>
                        <w:left w:val="none" w:sz="0" w:space="0" w:color="auto"/>
                        <w:bottom w:val="none" w:sz="0" w:space="0" w:color="auto"/>
                        <w:right w:val="none" w:sz="0" w:space="0" w:color="auto"/>
                      </w:divBdr>
                      <w:divsChild>
                        <w:div w:id="8666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648">
          <w:marLeft w:val="0"/>
          <w:marRight w:val="0"/>
          <w:marTop w:val="0"/>
          <w:marBottom w:val="0"/>
          <w:divBdr>
            <w:top w:val="none" w:sz="0" w:space="0" w:color="auto"/>
            <w:left w:val="none" w:sz="0" w:space="0" w:color="auto"/>
            <w:bottom w:val="none" w:sz="0" w:space="0" w:color="auto"/>
            <w:right w:val="none" w:sz="0" w:space="0" w:color="auto"/>
          </w:divBdr>
        </w:div>
        <w:div w:id="1903640123">
          <w:marLeft w:val="0"/>
          <w:marRight w:val="0"/>
          <w:marTop w:val="0"/>
          <w:marBottom w:val="0"/>
          <w:divBdr>
            <w:top w:val="none" w:sz="0" w:space="0" w:color="auto"/>
            <w:left w:val="none" w:sz="0" w:space="0" w:color="auto"/>
            <w:bottom w:val="none" w:sz="0" w:space="0" w:color="auto"/>
            <w:right w:val="none" w:sz="0" w:space="0" w:color="auto"/>
          </w:divBdr>
          <w:divsChild>
            <w:div w:id="194007309">
              <w:marLeft w:val="0"/>
              <w:marRight w:val="0"/>
              <w:marTop w:val="0"/>
              <w:marBottom w:val="240"/>
              <w:divBdr>
                <w:top w:val="none" w:sz="0" w:space="0" w:color="auto"/>
                <w:left w:val="none" w:sz="0" w:space="0" w:color="auto"/>
                <w:bottom w:val="none" w:sz="0" w:space="0" w:color="auto"/>
                <w:right w:val="none" w:sz="0" w:space="0" w:color="auto"/>
              </w:divBdr>
            </w:div>
          </w:divsChild>
        </w:div>
        <w:div w:id="1793011002">
          <w:marLeft w:val="0"/>
          <w:marRight w:val="0"/>
          <w:marTop w:val="0"/>
          <w:marBottom w:val="0"/>
          <w:divBdr>
            <w:top w:val="none" w:sz="0" w:space="0" w:color="auto"/>
            <w:left w:val="none" w:sz="0" w:space="0" w:color="auto"/>
            <w:bottom w:val="none" w:sz="0" w:space="0" w:color="auto"/>
            <w:right w:val="none" w:sz="0" w:space="0" w:color="auto"/>
          </w:divBdr>
          <w:divsChild>
            <w:div w:id="1370960045">
              <w:marLeft w:val="0"/>
              <w:marRight w:val="0"/>
              <w:marTop w:val="0"/>
              <w:marBottom w:val="0"/>
              <w:divBdr>
                <w:top w:val="none" w:sz="0" w:space="0" w:color="auto"/>
                <w:left w:val="none" w:sz="0" w:space="0" w:color="auto"/>
                <w:bottom w:val="none" w:sz="0" w:space="0" w:color="auto"/>
                <w:right w:val="none" w:sz="0" w:space="0" w:color="auto"/>
              </w:divBdr>
              <w:divsChild>
                <w:div w:id="1412432131">
                  <w:marLeft w:val="0"/>
                  <w:marRight w:val="0"/>
                  <w:marTop w:val="0"/>
                  <w:marBottom w:val="0"/>
                  <w:divBdr>
                    <w:top w:val="none" w:sz="0" w:space="0" w:color="auto"/>
                    <w:left w:val="none" w:sz="0" w:space="0" w:color="auto"/>
                    <w:bottom w:val="none" w:sz="0" w:space="0" w:color="auto"/>
                    <w:right w:val="none" w:sz="0" w:space="0" w:color="auto"/>
                  </w:divBdr>
                  <w:divsChild>
                    <w:div w:id="1932926750">
                      <w:marLeft w:val="554"/>
                      <w:marRight w:val="0"/>
                      <w:marTop w:val="0"/>
                      <w:marBottom w:val="554"/>
                      <w:divBdr>
                        <w:top w:val="none" w:sz="0" w:space="0" w:color="auto"/>
                        <w:left w:val="none" w:sz="0" w:space="0" w:color="auto"/>
                        <w:bottom w:val="none" w:sz="0" w:space="0" w:color="auto"/>
                        <w:right w:val="none" w:sz="0" w:space="0" w:color="auto"/>
                      </w:divBdr>
                    </w:div>
                  </w:divsChild>
                </w:div>
              </w:divsChild>
            </w:div>
          </w:divsChild>
        </w:div>
      </w:divsChild>
    </w:div>
    <w:div w:id="1594584343">
      <w:bodyDiv w:val="1"/>
      <w:marLeft w:val="0"/>
      <w:marRight w:val="0"/>
      <w:marTop w:val="0"/>
      <w:marBottom w:val="0"/>
      <w:divBdr>
        <w:top w:val="none" w:sz="0" w:space="0" w:color="auto"/>
        <w:left w:val="none" w:sz="0" w:space="0" w:color="auto"/>
        <w:bottom w:val="none" w:sz="0" w:space="0" w:color="auto"/>
        <w:right w:val="none" w:sz="0" w:space="0" w:color="auto"/>
      </w:divBdr>
      <w:divsChild>
        <w:div w:id="898906452">
          <w:marLeft w:val="0"/>
          <w:marRight w:val="0"/>
          <w:marTop w:val="0"/>
          <w:marBottom w:val="0"/>
          <w:divBdr>
            <w:top w:val="none" w:sz="0" w:space="0" w:color="auto"/>
            <w:left w:val="none" w:sz="0" w:space="0" w:color="auto"/>
            <w:bottom w:val="none" w:sz="0" w:space="0" w:color="auto"/>
            <w:right w:val="none" w:sz="0" w:space="0" w:color="auto"/>
          </w:divBdr>
        </w:div>
        <w:div w:id="1433550985">
          <w:marLeft w:val="0"/>
          <w:marRight w:val="0"/>
          <w:marTop w:val="0"/>
          <w:marBottom w:val="0"/>
          <w:divBdr>
            <w:top w:val="none" w:sz="0" w:space="0" w:color="auto"/>
            <w:left w:val="none" w:sz="0" w:space="0" w:color="auto"/>
            <w:bottom w:val="none" w:sz="0" w:space="0" w:color="auto"/>
            <w:right w:val="none" w:sz="0" w:space="0" w:color="auto"/>
          </w:divBdr>
        </w:div>
        <w:div w:id="151796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system/files/documents/cases/160105lumoslabsstip.pdf" TargetMode="External"/><Relationship Id="rId13" Type="http://schemas.openxmlformats.org/officeDocument/2006/relationships/hyperlink" Target="https://www.ftc.gov/faq/competition/report-antitrust-violation" TargetMode="External"/><Relationship Id="rId18" Type="http://schemas.openxmlformats.org/officeDocument/2006/relationships/hyperlink" Target="https://www.ftc.gov/news-events/press-releases/2016/01/lumosity-pay-2-million-settle-ftc-deceptive-advertising-charges" TargetMode="External"/><Relationship Id="rId26" Type="http://schemas.openxmlformats.org/officeDocument/2006/relationships/hyperlink" Target="http://www.latimes.com/business/hiltzik/la-fi-mh-if-you-weren-t-smart-enough-20160106-column.html" TargetMode="External"/><Relationship Id="rId3" Type="http://schemas.openxmlformats.org/officeDocument/2006/relationships/settings" Target="settings.xml"/><Relationship Id="rId21" Type="http://schemas.openxmlformats.org/officeDocument/2006/relationships/hyperlink" Target="https://www.scientificamerican.com/article/brain-training-doesn-t-make-you-smarter/" TargetMode="External"/><Relationship Id="rId7"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12" Type="http://schemas.openxmlformats.org/officeDocument/2006/relationships/hyperlink" Target="https://www.ftc.gov/sites/default/files/attachments/competition-counts/zgen01.pdf" TargetMode="External"/><Relationship Id="rId17" Type="http://schemas.openxmlformats.org/officeDocument/2006/relationships/hyperlink" Target="https://www.ftc.gov/stay-connected" TargetMode="External"/><Relationship Id="rId25" Type="http://schemas.openxmlformats.org/officeDocument/2006/relationships/hyperlink" Target="https://www.learningrx.com/brain-training-101" TargetMode="External"/><Relationship Id="rId2" Type="http://schemas.openxmlformats.org/officeDocument/2006/relationships/styles" Target="styles.xml"/><Relationship Id="rId16" Type="http://schemas.openxmlformats.org/officeDocument/2006/relationships/hyperlink" Target="https://www.ftc.gov/news-events/blogs/competition-matters" TargetMode="External"/><Relationship Id="rId20" Type="http://schemas.openxmlformats.org/officeDocument/2006/relationships/hyperlink" Target="https://www.theatlantic.com/science/archive/2016/10/the-weak-evidence-behind-brain-training-games/50255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tc.gov/about-ftc/bureaus-offices/bureau-competition" TargetMode="External"/><Relationship Id="rId24" Type="http://schemas.openxmlformats.org/officeDocument/2006/relationships/hyperlink" Target="https://www.cnn.com/2016/10/20/health/brain-training-exercises/index.html" TargetMode="External"/><Relationship Id="rId5" Type="http://schemas.openxmlformats.org/officeDocument/2006/relationships/image" Target="media/image1.png"/><Relationship Id="rId15" Type="http://schemas.openxmlformats.org/officeDocument/2006/relationships/hyperlink" Target="https://twitter.com/FTC" TargetMode="External"/><Relationship Id="rId23" Type="http://schemas.openxmlformats.org/officeDocument/2006/relationships/hyperlink" Target="https://www.technologyreview.com/s/602540/brain-training-apps-wont-make-you-smarter/" TargetMode="External"/><Relationship Id="rId28" Type="http://schemas.openxmlformats.org/officeDocument/2006/relationships/hyperlink" Target="http://longevity.stanford.edu/a-consensus-on-the-brain-training-industry-from-the-scientific-community/" TargetMode="External"/><Relationship Id="rId10" Type="http://schemas.openxmlformats.org/officeDocument/2006/relationships/hyperlink" Target="https://www.ftc.gov/public-statements/2016/01/concurring-statement-commissioner-julie-brill-matter-lumos-lab-inc" TargetMode="External"/><Relationship Id="rId19" Type="http://schemas.openxmlformats.org/officeDocument/2006/relationships/hyperlink" Target="http://longevity.stanford.edu/a-consensus-on-the-brain-training-industry-from-the-scientific-community-2/" TargetMode="External"/><Relationship Id="rId4" Type="http://schemas.openxmlformats.org/officeDocument/2006/relationships/webSettings" Target="webSettings.xml"/><Relationship Id="rId9" Type="http://schemas.openxmlformats.org/officeDocument/2006/relationships/hyperlink" Target="https://www.ftc.gov/system/files/documents/cases/160105lumoslabscmpt.pdf" TargetMode="External"/><Relationship Id="rId14" Type="http://schemas.openxmlformats.org/officeDocument/2006/relationships/hyperlink" Target="https://www.facebook.com/federaltradecommission" TargetMode="External"/><Relationship Id="rId22" Type="http://schemas.openxmlformats.org/officeDocument/2006/relationships/hyperlink" Target="https://www.sciencedaily.com/releases/2017/04/170417095528.htm" TargetMode="External"/><Relationship Id="rId27" Type="http://schemas.openxmlformats.org/officeDocument/2006/relationships/hyperlink" Target="http://longevity.stanford.edu/a-consensus-on-the-brain-training-industry-from-the-scientific-community-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3</cp:revision>
  <dcterms:created xsi:type="dcterms:W3CDTF">2019-05-28T22:52:00Z</dcterms:created>
  <dcterms:modified xsi:type="dcterms:W3CDTF">2019-05-29T01:14:00Z</dcterms:modified>
</cp:coreProperties>
</file>